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A2" w:rsidRDefault="002371A2" w:rsidP="00473C7C">
      <w:pPr>
        <w:jc w:val="center"/>
        <w:rPr>
          <w:sz w:val="72"/>
        </w:rPr>
      </w:pPr>
      <w:r>
        <w:rPr>
          <w:noProof/>
          <w:sz w:val="72"/>
          <w:lang w:eastAsia="en-GB"/>
        </w:rPr>
        <w:drawing>
          <wp:anchor distT="0" distB="0" distL="114300" distR="114300" simplePos="0" relativeHeight="251659264" behindDoc="0" locked="0" layoutInCell="1" allowOverlap="1">
            <wp:simplePos x="0" y="0"/>
            <wp:positionH relativeFrom="column">
              <wp:posOffset>1064525</wp:posOffset>
            </wp:positionH>
            <wp:positionV relativeFrom="paragraph">
              <wp:posOffset>-450377</wp:posOffset>
            </wp:positionV>
            <wp:extent cx="3541594" cy="1897039"/>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7" cstate="print"/>
                    <a:srcRect/>
                    <a:stretch>
                      <a:fillRect/>
                    </a:stretch>
                  </pic:blipFill>
                  <pic:spPr bwMode="auto">
                    <a:xfrm>
                      <a:off x="0" y="0"/>
                      <a:ext cx="3541594" cy="1897039"/>
                    </a:xfrm>
                    <a:prstGeom prst="rect">
                      <a:avLst/>
                    </a:prstGeom>
                    <a:noFill/>
                    <a:ln w="9525">
                      <a:noFill/>
                      <a:miter lim="800000"/>
                      <a:headEnd/>
                      <a:tailEnd/>
                    </a:ln>
                  </pic:spPr>
                </pic:pic>
              </a:graphicData>
            </a:graphic>
          </wp:anchor>
        </w:drawing>
      </w:r>
    </w:p>
    <w:p w:rsidR="002371A2" w:rsidRDefault="002371A2" w:rsidP="00473C7C">
      <w:pPr>
        <w:jc w:val="center"/>
        <w:rPr>
          <w:sz w:val="72"/>
        </w:rPr>
      </w:pPr>
    </w:p>
    <w:p w:rsidR="002371A2" w:rsidRDefault="002371A2" w:rsidP="00473C7C">
      <w:pPr>
        <w:jc w:val="center"/>
        <w:rPr>
          <w:sz w:val="72"/>
        </w:rPr>
      </w:pPr>
    </w:p>
    <w:p w:rsidR="00B720BC" w:rsidRPr="002371A2" w:rsidRDefault="00B720BC" w:rsidP="00473C7C">
      <w:pPr>
        <w:jc w:val="center"/>
        <w:rPr>
          <w:rFonts w:ascii="Candara" w:hAnsi="Candara"/>
          <w:sz w:val="72"/>
        </w:rPr>
      </w:pPr>
      <w:r w:rsidRPr="002371A2">
        <w:rPr>
          <w:rFonts w:ascii="Candara" w:hAnsi="Candara"/>
          <w:sz w:val="72"/>
        </w:rPr>
        <w:t>National Curriculum 2014 Planning Document</w:t>
      </w:r>
    </w:p>
    <w:p w:rsidR="00B720BC" w:rsidRPr="002371A2" w:rsidRDefault="00B720BC" w:rsidP="00B720BC">
      <w:pPr>
        <w:jc w:val="center"/>
        <w:rPr>
          <w:rFonts w:ascii="Candara" w:hAnsi="Candara"/>
          <w:sz w:val="72"/>
        </w:rPr>
      </w:pPr>
      <w:r w:rsidRPr="002371A2">
        <w:rPr>
          <w:rFonts w:ascii="Candara" w:hAnsi="Candara"/>
          <w:sz w:val="72"/>
        </w:rPr>
        <w:t>Statutory Requirements</w:t>
      </w:r>
    </w:p>
    <w:p w:rsidR="00473C7C" w:rsidRDefault="00B720BC" w:rsidP="00473C7C">
      <w:pPr>
        <w:jc w:val="center"/>
        <w:rPr>
          <w:rFonts w:ascii="Candara" w:hAnsi="Candara"/>
          <w:sz w:val="96"/>
        </w:rPr>
      </w:pPr>
      <w:r w:rsidRPr="002371A2">
        <w:rPr>
          <w:rFonts w:ascii="Candara" w:hAnsi="Candara"/>
          <w:sz w:val="96"/>
        </w:rPr>
        <w:t>Year 1</w:t>
      </w:r>
    </w:p>
    <w:p w:rsidR="002371A2" w:rsidRPr="002371A2" w:rsidRDefault="002371A2" w:rsidP="00473C7C">
      <w:pPr>
        <w:jc w:val="center"/>
        <w:rPr>
          <w:rFonts w:ascii="Candara" w:hAnsi="Candara"/>
          <w:sz w:val="96"/>
        </w:rPr>
      </w:pPr>
    </w:p>
    <w:p w:rsidR="00E72B10" w:rsidRPr="002371A2" w:rsidRDefault="00E72B10" w:rsidP="00473C7C">
      <w:pPr>
        <w:rPr>
          <w:rFonts w:ascii="Candara" w:hAnsi="Candara"/>
          <w:sz w:val="24"/>
          <w:szCs w:val="24"/>
        </w:rPr>
      </w:pPr>
      <w:r w:rsidRPr="002371A2">
        <w:rPr>
          <w:rFonts w:ascii="Candara" w:hAnsi="Candara"/>
          <w:sz w:val="24"/>
          <w:szCs w:val="24"/>
        </w:rPr>
        <w:t>This document contains all of the statutory requirements of the National Curriculum (2014) broken down by subject. Please note this document should also be read in conjunction with the English and Maths appendices.</w:t>
      </w:r>
    </w:p>
    <w:p w:rsidR="00E72B10" w:rsidRPr="002371A2" w:rsidRDefault="00E72B10" w:rsidP="00B720BC">
      <w:pPr>
        <w:jc w:val="both"/>
        <w:rPr>
          <w:rFonts w:ascii="Candara" w:hAnsi="Candara"/>
          <w:sz w:val="24"/>
          <w:szCs w:val="24"/>
        </w:rPr>
      </w:pPr>
      <w:r w:rsidRPr="002371A2">
        <w:rPr>
          <w:rFonts w:ascii="Candara" w:hAnsi="Candara"/>
          <w:sz w:val="24"/>
          <w:szCs w:val="24"/>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E72B10" w:rsidRPr="00473C7C" w:rsidRDefault="00E72B10" w:rsidP="00B720BC">
      <w:pPr>
        <w:jc w:val="both"/>
        <w:rPr>
          <w:sz w:val="24"/>
          <w:szCs w:val="24"/>
        </w:rPr>
      </w:pPr>
    </w:p>
    <w:p w:rsidR="00E72B10" w:rsidRDefault="00E72B10" w:rsidP="00B720BC">
      <w:pPr>
        <w:jc w:val="both"/>
        <w:rPr>
          <w:sz w:val="28"/>
        </w:rPr>
        <w:sectPr w:rsidR="00E72B10" w:rsidSect="00E01440">
          <w:pgSz w:w="11907" w:h="16839" w:code="9"/>
          <w:pgMar w:top="1440" w:right="1440" w:bottom="1440" w:left="1440" w:header="708" w:footer="708" w:gutter="0"/>
          <w:cols w:space="708"/>
          <w:docGrid w:linePitch="360"/>
        </w:sectPr>
      </w:pPr>
      <w:bookmarkStart w:id="0" w:name="_GoBack"/>
      <w:bookmarkEnd w:id="0"/>
    </w:p>
    <w:tbl>
      <w:tblPr>
        <w:tblStyle w:val="TableGrid"/>
        <w:tblW w:w="0" w:type="auto"/>
        <w:tblLook w:val="04A0"/>
      </w:tblPr>
      <w:tblGrid>
        <w:gridCol w:w="1488"/>
        <w:gridCol w:w="1610"/>
        <w:gridCol w:w="2500"/>
        <w:gridCol w:w="2267"/>
        <w:gridCol w:w="1450"/>
        <w:gridCol w:w="2500"/>
        <w:gridCol w:w="2359"/>
      </w:tblGrid>
      <w:tr w:rsidR="00E72B10" w:rsidTr="00B261B5">
        <w:tc>
          <w:tcPr>
            <w:tcW w:w="14174" w:type="dxa"/>
            <w:gridSpan w:val="7"/>
            <w:shd w:val="clear" w:color="auto" w:fill="D9D9D9" w:themeFill="background1" w:themeFillShade="D9"/>
          </w:tcPr>
          <w:p w:rsidR="00E72B10" w:rsidRPr="00E558BA" w:rsidRDefault="00E72B10" w:rsidP="00B261B5">
            <w:pPr>
              <w:jc w:val="center"/>
              <w:rPr>
                <w:rFonts w:ascii="Candara" w:hAnsi="Candara"/>
                <w:b/>
              </w:rPr>
            </w:pPr>
            <w:r w:rsidRPr="00E558BA">
              <w:rPr>
                <w:rFonts w:ascii="Candara" w:hAnsi="Candara"/>
                <w:b/>
              </w:rPr>
              <w:lastRenderedPageBreak/>
              <w:t>ENGLISH</w:t>
            </w:r>
            <w:r w:rsidR="00E558BA">
              <w:rPr>
                <w:rFonts w:ascii="Candara" w:hAnsi="Candara"/>
                <w:b/>
              </w:rPr>
              <w:t xml:space="preserve"> Y1</w:t>
            </w:r>
          </w:p>
        </w:tc>
      </w:tr>
      <w:tr w:rsidR="00E558BA" w:rsidTr="00B261B5">
        <w:tc>
          <w:tcPr>
            <w:tcW w:w="1488" w:type="dxa"/>
            <w:shd w:val="clear" w:color="auto" w:fill="F2F2F2" w:themeFill="background1" w:themeFillShade="F2"/>
            <w:vAlign w:val="center"/>
          </w:tcPr>
          <w:p w:rsidR="00E72B10" w:rsidRPr="00E558BA" w:rsidRDefault="00E72B10" w:rsidP="00B261B5">
            <w:pPr>
              <w:jc w:val="center"/>
              <w:rPr>
                <w:rFonts w:ascii="Candara" w:hAnsi="Candara"/>
              </w:rPr>
            </w:pPr>
            <w:r w:rsidRPr="00E558BA">
              <w:rPr>
                <w:rFonts w:ascii="Candara" w:hAnsi="Candara"/>
              </w:rPr>
              <w:t>Spoken Word</w:t>
            </w:r>
          </w:p>
        </w:tc>
        <w:tc>
          <w:tcPr>
            <w:tcW w:w="1610" w:type="dxa"/>
            <w:shd w:val="clear" w:color="auto" w:fill="F2F2F2" w:themeFill="background1" w:themeFillShade="F2"/>
            <w:vAlign w:val="center"/>
          </w:tcPr>
          <w:p w:rsidR="00E72B10" w:rsidRPr="00E558BA" w:rsidRDefault="00E72B10" w:rsidP="00B261B5">
            <w:pPr>
              <w:jc w:val="center"/>
              <w:rPr>
                <w:rFonts w:ascii="Candara" w:hAnsi="Candara"/>
              </w:rPr>
            </w:pPr>
            <w:r w:rsidRPr="00E558BA">
              <w:rPr>
                <w:rFonts w:ascii="Candara" w:hAnsi="Candara"/>
              </w:rPr>
              <w:t>Word Reading</w:t>
            </w:r>
          </w:p>
        </w:tc>
        <w:tc>
          <w:tcPr>
            <w:tcW w:w="2500" w:type="dxa"/>
            <w:shd w:val="clear" w:color="auto" w:fill="F2F2F2" w:themeFill="background1" w:themeFillShade="F2"/>
            <w:vAlign w:val="center"/>
          </w:tcPr>
          <w:p w:rsidR="00E72B10" w:rsidRPr="00E558BA" w:rsidRDefault="00E72B10" w:rsidP="00B261B5">
            <w:pPr>
              <w:jc w:val="center"/>
              <w:rPr>
                <w:rFonts w:ascii="Candara" w:hAnsi="Candara"/>
              </w:rPr>
            </w:pPr>
            <w:r w:rsidRPr="00E558BA">
              <w:rPr>
                <w:rFonts w:ascii="Candara" w:hAnsi="Candara"/>
              </w:rPr>
              <w:t>Comprehension</w:t>
            </w:r>
          </w:p>
        </w:tc>
        <w:tc>
          <w:tcPr>
            <w:tcW w:w="2267" w:type="dxa"/>
            <w:shd w:val="clear" w:color="auto" w:fill="F2F2F2" w:themeFill="background1" w:themeFillShade="F2"/>
            <w:vAlign w:val="center"/>
          </w:tcPr>
          <w:p w:rsidR="00E558BA" w:rsidRDefault="00E558BA" w:rsidP="00B261B5">
            <w:pPr>
              <w:jc w:val="center"/>
              <w:rPr>
                <w:rFonts w:ascii="Candara" w:hAnsi="Candara"/>
              </w:rPr>
            </w:pPr>
            <w:r>
              <w:rPr>
                <w:rFonts w:ascii="Candara" w:hAnsi="Candara"/>
              </w:rPr>
              <w:t xml:space="preserve">Writing </w:t>
            </w:r>
          </w:p>
          <w:p w:rsidR="00E72B10" w:rsidRPr="00E558BA" w:rsidRDefault="00E558BA" w:rsidP="00B261B5">
            <w:pPr>
              <w:jc w:val="center"/>
              <w:rPr>
                <w:rFonts w:ascii="Candara" w:hAnsi="Candara"/>
              </w:rPr>
            </w:pPr>
            <w:r>
              <w:rPr>
                <w:rFonts w:ascii="Candara" w:hAnsi="Candara"/>
              </w:rPr>
              <w:t>T</w:t>
            </w:r>
            <w:r w:rsidR="00E72B10" w:rsidRPr="00E558BA">
              <w:rPr>
                <w:rFonts w:ascii="Candara" w:hAnsi="Candara"/>
              </w:rPr>
              <w:t>ranscription</w:t>
            </w:r>
          </w:p>
        </w:tc>
        <w:tc>
          <w:tcPr>
            <w:tcW w:w="1450" w:type="dxa"/>
            <w:shd w:val="clear" w:color="auto" w:fill="F2F2F2" w:themeFill="background1" w:themeFillShade="F2"/>
            <w:vAlign w:val="center"/>
          </w:tcPr>
          <w:p w:rsidR="00E72B10" w:rsidRPr="00E558BA" w:rsidRDefault="00E558BA" w:rsidP="00B261B5">
            <w:pPr>
              <w:jc w:val="center"/>
              <w:rPr>
                <w:rFonts w:ascii="Candara" w:hAnsi="Candara"/>
              </w:rPr>
            </w:pPr>
            <w:r>
              <w:rPr>
                <w:rFonts w:ascii="Candara" w:hAnsi="Candara"/>
              </w:rPr>
              <w:t xml:space="preserve">Writing </w:t>
            </w:r>
            <w:r w:rsidR="00E72B10" w:rsidRPr="00E558BA">
              <w:rPr>
                <w:rFonts w:ascii="Candara" w:hAnsi="Candara"/>
              </w:rPr>
              <w:t xml:space="preserve"> Handwriting</w:t>
            </w:r>
          </w:p>
        </w:tc>
        <w:tc>
          <w:tcPr>
            <w:tcW w:w="2500" w:type="dxa"/>
            <w:shd w:val="clear" w:color="auto" w:fill="F2F2F2" w:themeFill="background1" w:themeFillShade="F2"/>
            <w:vAlign w:val="center"/>
          </w:tcPr>
          <w:p w:rsidR="00E558BA" w:rsidRDefault="00E558BA" w:rsidP="00B261B5">
            <w:pPr>
              <w:jc w:val="center"/>
              <w:rPr>
                <w:rFonts w:ascii="Candara" w:hAnsi="Candara"/>
              </w:rPr>
            </w:pPr>
            <w:r>
              <w:rPr>
                <w:rFonts w:ascii="Candara" w:hAnsi="Candara"/>
              </w:rPr>
              <w:t xml:space="preserve">Writing </w:t>
            </w:r>
          </w:p>
          <w:p w:rsidR="00E72B10" w:rsidRPr="00E558BA" w:rsidRDefault="00E72B10" w:rsidP="00B261B5">
            <w:pPr>
              <w:jc w:val="center"/>
              <w:rPr>
                <w:rFonts w:ascii="Candara" w:hAnsi="Candara"/>
              </w:rPr>
            </w:pPr>
            <w:r w:rsidRPr="00E558BA">
              <w:rPr>
                <w:rFonts w:ascii="Candara" w:hAnsi="Candara"/>
              </w:rPr>
              <w:t>Composition</w:t>
            </w:r>
          </w:p>
        </w:tc>
        <w:tc>
          <w:tcPr>
            <w:tcW w:w="2359" w:type="dxa"/>
            <w:shd w:val="clear" w:color="auto" w:fill="F2F2F2" w:themeFill="background1" w:themeFillShade="F2"/>
            <w:vAlign w:val="center"/>
          </w:tcPr>
          <w:p w:rsidR="00E558BA" w:rsidRDefault="00E558BA" w:rsidP="00B261B5">
            <w:pPr>
              <w:jc w:val="center"/>
              <w:rPr>
                <w:rFonts w:ascii="Candara" w:hAnsi="Candara"/>
              </w:rPr>
            </w:pPr>
            <w:r>
              <w:rPr>
                <w:rFonts w:ascii="Candara" w:hAnsi="Candara"/>
              </w:rPr>
              <w:t xml:space="preserve">Writing </w:t>
            </w:r>
          </w:p>
          <w:p w:rsidR="00E72B10" w:rsidRPr="00E558BA" w:rsidRDefault="00E72B10" w:rsidP="00B261B5">
            <w:pPr>
              <w:jc w:val="center"/>
              <w:rPr>
                <w:rFonts w:ascii="Candara" w:hAnsi="Candara"/>
              </w:rPr>
            </w:pPr>
            <w:r w:rsidRPr="00E558BA">
              <w:rPr>
                <w:rFonts w:ascii="Candara" w:hAnsi="Candara"/>
              </w:rPr>
              <w:t>Grammar, Vocabulary and Punctuation</w:t>
            </w:r>
          </w:p>
        </w:tc>
      </w:tr>
      <w:tr w:rsidR="00E558BA" w:rsidTr="00B261B5">
        <w:tc>
          <w:tcPr>
            <w:tcW w:w="1488" w:type="dxa"/>
          </w:tcPr>
          <w:p w:rsidR="00E558BA" w:rsidRDefault="00E72B10" w:rsidP="00E558BA">
            <w:pPr>
              <w:tabs>
                <w:tab w:val="right" w:pos="6900"/>
                <w:tab w:val="left" w:pos="7176"/>
              </w:tabs>
              <w:spacing w:before="120" w:after="120"/>
              <w:rPr>
                <w:rFonts w:ascii="Candara" w:eastAsia="MS Mincho" w:hAnsi="Candara" w:cs="Arial"/>
                <w:sz w:val="16"/>
                <w:szCs w:val="16"/>
              </w:rPr>
            </w:pPr>
            <w:r w:rsidRPr="00E558BA">
              <w:rPr>
                <w:rFonts w:ascii="Candara" w:eastAsia="MS Mincho" w:hAnsi="Candara" w:cs="Arial"/>
                <w:sz w:val="16"/>
                <w:szCs w:val="16"/>
              </w:rPr>
              <w:t>Pupils should be taught to:</w:t>
            </w:r>
          </w:p>
          <w:p w:rsidR="00E558BA" w:rsidRDefault="00E558BA" w:rsidP="00E558BA">
            <w:pPr>
              <w:tabs>
                <w:tab w:val="right" w:pos="6900"/>
                <w:tab w:val="left" w:pos="7176"/>
              </w:tabs>
              <w:spacing w:before="120" w:after="120"/>
              <w:rPr>
                <w:rFonts w:ascii="Candara" w:hAnsi="Candara"/>
                <w:sz w:val="16"/>
                <w:szCs w:val="16"/>
              </w:rPr>
            </w:pPr>
            <w:r>
              <w:rPr>
                <w:rFonts w:ascii="Candara" w:eastAsia="MS Mincho" w:hAnsi="Candara" w:cs="Arial"/>
                <w:sz w:val="16"/>
                <w:szCs w:val="16"/>
              </w:rPr>
              <w:t>-</w:t>
            </w:r>
            <w:r w:rsidR="00E72B10" w:rsidRPr="00E558BA">
              <w:rPr>
                <w:rFonts w:ascii="Candara" w:hAnsi="Candara"/>
                <w:sz w:val="16"/>
                <w:szCs w:val="16"/>
              </w:rPr>
              <w:t>listen and respond appropriately to adults and their peers</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ask relevant questions to extend their understanding and knowledge</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 xml:space="preserve">use relevant strategies to build their vocabulary </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articulate and justify answers, arguments and opinions</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 xml:space="preserve">give well-structured descriptions, explanations and narratives for different purposes, including for expressing feelings </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 xml:space="preserve">maintain attention and participate actively in collaborative conversations, staying on topic </w:t>
            </w:r>
            <w:r w:rsidR="00E72B10" w:rsidRPr="00E558BA">
              <w:rPr>
                <w:rFonts w:ascii="Candara" w:hAnsi="Candara"/>
                <w:sz w:val="16"/>
                <w:szCs w:val="16"/>
              </w:rPr>
              <w:lastRenderedPageBreak/>
              <w:t xml:space="preserve">and initiating and responding to comments </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use spoken language to develop understanding through speculating, hypothesising, imagining and exploring ideas</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speak audibly and fluently with an increasing command of Standard English</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participate in discussions, presentations, performances, role play, improvisations and debates</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gain, maintain and monitor the interest of the listener(s)</w:t>
            </w:r>
          </w:p>
          <w:p w:rsidR="00E558BA" w:rsidRDefault="00E558BA" w:rsidP="00E558BA">
            <w:pPr>
              <w:tabs>
                <w:tab w:val="right" w:pos="6900"/>
                <w:tab w:val="left" w:pos="7176"/>
              </w:tabs>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consider and evaluate different viewpoints, attending to and buildin</w:t>
            </w:r>
            <w:r>
              <w:rPr>
                <w:rFonts w:ascii="Candara" w:hAnsi="Candara"/>
                <w:sz w:val="16"/>
                <w:szCs w:val="16"/>
              </w:rPr>
              <w:t>g on the contributions of other</w:t>
            </w:r>
          </w:p>
          <w:p w:rsidR="00E72B10" w:rsidRPr="00E558BA" w:rsidRDefault="00E558BA" w:rsidP="00E558BA">
            <w:pPr>
              <w:tabs>
                <w:tab w:val="right" w:pos="6900"/>
                <w:tab w:val="left" w:pos="7176"/>
              </w:tabs>
              <w:spacing w:before="120" w:after="120"/>
              <w:rPr>
                <w:rFonts w:ascii="Candara" w:eastAsia="MS Mincho" w:hAnsi="Candara" w:cs="Arial"/>
                <w:sz w:val="16"/>
                <w:szCs w:val="16"/>
              </w:rPr>
            </w:pPr>
            <w:r>
              <w:rPr>
                <w:rFonts w:ascii="Candara" w:hAnsi="Candara"/>
                <w:sz w:val="16"/>
                <w:szCs w:val="16"/>
              </w:rPr>
              <w:t>-</w:t>
            </w:r>
            <w:r w:rsidR="00E72B10" w:rsidRPr="00E558BA">
              <w:rPr>
                <w:rFonts w:ascii="Candara" w:hAnsi="Candara"/>
                <w:sz w:val="16"/>
                <w:szCs w:val="16"/>
              </w:rPr>
              <w:t>select and use appropriate registers for effective communication.</w:t>
            </w:r>
          </w:p>
        </w:tc>
        <w:tc>
          <w:tcPr>
            <w:tcW w:w="1610" w:type="dxa"/>
          </w:tcPr>
          <w:p w:rsidR="00E558BA" w:rsidRDefault="00E72B10" w:rsidP="00E558BA">
            <w:pPr>
              <w:spacing w:before="120" w:after="120"/>
              <w:rPr>
                <w:rFonts w:ascii="Candara" w:hAnsi="Candara"/>
                <w:sz w:val="16"/>
                <w:szCs w:val="16"/>
              </w:rPr>
            </w:pPr>
            <w:r w:rsidRPr="00E558BA">
              <w:rPr>
                <w:rFonts w:ascii="Candara" w:hAnsi="Candara"/>
                <w:sz w:val="16"/>
                <w:szCs w:val="16"/>
              </w:rPr>
              <w:lastRenderedPageBreak/>
              <w:t>Pupils should be taught to:</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apply phonic knowledge and skills as the route to decode words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respond speedily with the correct sound to graphemes (letters or groups of letters) for all 40+ phonemes, including, where applicable, alternative sounds for graphemes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read accurately by blending sounds in unfamiliar words containing GPCs that have been taught</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read common exception words, noting unusual correspondences between spelling and sound and where these occur in the word</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read words containing taught GPCs and –s, –</w:t>
            </w:r>
            <w:proofErr w:type="spellStart"/>
            <w:r w:rsidR="00E72B10" w:rsidRPr="00E558BA">
              <w:rPr>
                <w:rFonts w:ascii="Candara" w:hAnsi="Candara"/>
                <w:sz w:val="16"/>
                <w:szCs w:val="16"/>
              </w:rPr>
              <w:t>es</w:t>
            </w:r>
            <w:proofErr w:type="spellEnd"/>
            <w:r w:rsidR="00E72B10" w:rsidRPr="00E558BA">
              <w:rPr>
                <w:rFonts w:ascii="Candara" w:hAnsi="Candara"/>
                <w:sz w:val="16"/>
                <w:szCs w:val="16"/>
              </w:rPr>
              <w:t>, –</w:t>
            </w:r>
            <w:proofErr w:type="spellStart"/>
            <w:r w:rsidR="00E72B10" w:rsidRPr="00E558BA">
              <w:rPr>
                <w:rFonts w:ascii="Candara" w:hAnsi="Candara"/>
                <w:sz w:val="16"/>
                <w:szCs w:val="16"/>
              </w:rPr>
              <w:t>ing</w:t>
            </w:r>
            <w:proofErr w:type="spellEnd"/>
            <w:r w:rsidR="00E72B10" w:rsidRPr="00E558BA">
              <w:rPr>
                <w:rFonts w:ascii="Candara" w:hAnsi="Candara"/>
                <w:sz w:val="16"/>
                <w:szCs w:val="16"/>
              </w:rPr>
              <w:t>, –</w:t>
            </w:r>
            <w:proofErr w:type="spellStart"/>
            <w:r w:rsidR="00E72B10" w:rsidRPr="00E558BA">
              <w:rPr>
                <w:rFonts w:ascii="Candara" w:hAnsi="Candara"/>
                <w:sz w:val="16"/>
                <w:szCs w:val="16"/>
              </w:rPr>
              <w:t>ed</w:t>
            </w:r>
            <w:proofErr w:type="spellEnd"/>
            <w:r w:rsidR="00E72B10" w:rsidRPr="00E558BA">
              <w:rPr>
                <w:rFonts w:ascii="Candara" w:hAnsi="Candara"/>
                <w:sz w:val="16"/>
                <w:szCs w:val="16"/>
              </w:rPr>
              <w:t>, –</w:t>
            </w:r>
            <w:proofErr w:type="spellStart"/>
            <w:r w:rsidR="00E72B10" w:rsidRPr="00E558BA">
              <w:rPr>
                <w:rFonts w:ascii="Candara" w:hAnsi="Candara"/>
                <w:sz w:val="16"/>
                <w:szCs w:val="16"/>
              </w:rPr>
              <w:t>er</w:t>
            </w:r>
            <w:proofErr w:type="spellEnd"/>
            <w:r w:rsidR="00E72B10" w:rsidRPr="00E558BA">
              <w:rPr>
                <w:rFonts w:ascii="Candara" w:hAnsi="Candara"/>
                <w:sz w:val="16"/>
                <w:szCs w:val="16"/>
              </w:rPr>
              <w:t xml:space="preserve"> and –</w:t>
            </w:r>
            <w:proofErr w:type="spellStart"/>
            <w:r w:rsidR="00E72B10" w:rsidRPr="00E558BA">
              <w:rPr>
                <w:rFonts w:ascii="Candara" w:hAnsi="Candara"/>
                <w:sz w:val="16"/>
                <w:szCs w:val="16"/>
              </w:rPr>
              <w:t>est</w:t>
            </w:r>
            <w:proofErr w:type="spellEnd"/>
            <w:r w:rsidR="00E72B10" w:rsidRPr="00E558BA">
              <w:rPr>
                <w:rFonts w:ascii="Candara" w:hAnsi="Candara"/>
                <w:sz w:val="16"/>
                <w:szCs w:val="16"/>
              </w:rPr>
              <w:t xml:space="preserve"> endings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 xml:space="preserve">read other words of </w:t>
            </w:r>
            <w:r w:rsidR="00E72B10" w:rsidRPr="00E558BA">
              <w:rPr>
                <w:rFonts w:ascii="Candara" w:hAnsi="Candara"/>
                <w:sz w:val="16"/>
                <w:szCs w:val="16"/>
              </w:rPr>
              <w:lastRenderedPageBreak/>
              <w:t>more than one syllable that contain taught GPCs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read words with contractions [for example, I’m, I’ll, we’ll], and understand that the apostrophe represents the omitted letter(s)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read aloud accurately books that are consistent with their developing phonic knowledge and that do not require them to use other strategies to work out words</w:t>
            </w:r>
          </w:p>
          <w:p w:rsidR="00E72B10" w:rsidRP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re-read these books to build up their fluency and confidence in word reading.</w:t>
            </w:r>
          </w:p>
        </w:tc>
        <w:tc>
          <w:tcPr>
            <w:tcW w:w="2500" w:type="dxa"/>
          </w:tcPr>
          <w:p w:rsidR="00E558BA" w:rsidRDefault="00E72B10" w:rsidP="00E558BA">
            <w:pPr>
              <w:spacing w:before="120" w:after="120"/>
              <w:rPr>
                <w:rFonts w:ascii="Candara" w:hAnsi="Candara"/>
                <w:sz w:val="16"/>
                <w:szCs w:val="16"/>
              </w:rPr>
            </w:pPr>
            <w:r w:rsidRPr="00E558BA">
              <w:rPr>
                <w:rFonts w:ascii="Candara" w:hAnsi="Candara"/>
                <w:sz w:val="16"/>
                <w:szCs w:val="16"/>
              </w:rPr>
              <w:lastRenderedPageBreak/>
              <w:t>Pupils should be taught to:</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develop pleasure in reading, motivation to read, vocabulary and understanding by:</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listening to and discussing a wide range of poems, stories and non-fiction at a level beyond that at which they can read independently</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being encouraged to link what they read or hear read to their own experiences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becoming very familiar with key stories, fairy stories and traditional tales, retelling them and considering their particular characteristics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recognising and joining in with predictable phrases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learning to appreciate rhymes and poems, and to recite some by heart</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discussing word meanings, linking new meanings to those already known</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understand both the books they can already read accurately and fluently and those they listen to by:</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drawing on what they already know or on background information and vocabulary provided by the teacher</w:t>
            </w:r>
          </w:p>
          <w:p w:rsidR="00E558BA" w:rsidRDefault="00E558BA" w:rsidP="00E558BA">
            <w:pPr>
              <w:spacing w:before="120" w:after="120"/>
              <w:rPr>
                <w:rFonts w:ascii="Candara" w:hAnsi="Candara"/>
                <w:sz w:val="16"/>
                <w:szCs w:val="16"/>
              </w:rPr>
            </w:pPr>
            <w:r>
              <w:rPr>
                <w:rFonts w:ascii="Candara" w:hAnsi="Candara"/>
                <w:sz w:val="16"/>
                <w:szCs w:val="16"/>
              </w:rPr>
              <w:lastRenderedPageBreak/>
              <w:t>*</w:t>
            </w:r>
            <w:r w:rsidR="00E72B10" w:rsidRPr="00E558BA">
              <w:rPr>
                <w:rFonts w:ascii="Candara" w:hAnsi="Candara"/>
                <w:sz w:val="16"/>
                <w:szCs w:val="16"/>
              </w:rPr>
              <w:t>checking that the text makes sense to them as they read and correcting inaccurate reading</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discussing the significance of the title and events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making inferences on the basis of what is being said and done</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predicting what might happen on the basis of what has been read so far</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participate in discussion about what is read to them, taking turns and listening to what others say</w:t>
            </w:r>
          </w:p>
          <w:p w:rsidR="00E72B10" w:rsidRP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explain clearly their understanding of what is read to them.</w:t>
            </w:r>
          </w:p>
        </w:tc>
        <w:tc>
          <w:tcPr>
            <w:tcW w:w="2267" w:type="dxa"/>
          </w:tcPr>
          <w:p w:rsidR="00E72B10" w:rsidRPr="00E558BA" w:rsidRDefault="00E72B10" w:rsidP="00B261B5">
            <w:pPr>
              <w:pStyle w:val="Heading5"/>
              <w:keepNext w:val="0"/>
              <w:outlineLvl w:val="4"/>
              <w:rPr>
                <w:rFonts w:ascii="Candara" w:hAnsi="Candara"/>
                <w:sz w:val="16"/>
                <w:szCs w:val="16"/>
              </w:rPr>
            </w:pPr>
            <w:r w:rsidRPr="00E558BA">
              <w:rPr>
                <w:rFonts w:ascii="Candara" w:hAnsi="Candara"/>
                <w:sz w:val="16"/>
                <w:szCs w:val="16"/>
              </w:rPr>
              <w:lastRenderedPageBreak/>
              <w:t xml:space="preserve">Spelling (see </w:t>
            </w:r>
            <w:hyperlink w:anchor="EnglishAppendix1Spelling" w:history="1">
              <w:r w:rsidRPr="00E558BA">
                <w:rPr>
                  <w:rStyle w:val="Hyperlink"/>
                  <w:rFonts w:ascii="Candara" w:hAnsi="Candara"/>
                  <w:sz w:val="16"/>
                  <w:szCs w:val="16"/>
                </w:rPr>
                <w:t>English Appendix 1</w:t>
              </w:r>
            </w:hyperlink>
            <w:r w:rsidRPr="00E558BA">
              <w:rPr>
                <w:rFonts w:ascii="Candara" w:hAnsi="Candara"/>
                <w:sz w:val="16"/>
                <w:szCs w:val="16"/>
              </w:rPr>
              <w:t>)</w:t>
            </w:r>
          </w:p>
          <w:p w:rsidR="00E558BA" w:rsidRDefault="00E558BA" w:rsidP="00E558BA">
            <w:pPr>
              <w:spacing w:after="120"/>
              <w:rPr>
                <w:rFonts w:ascii="Candara" w:hAnsi="Candara"/>
                <w:sz w:val="16"/>
                <w:szCs w:val="16"/>
              </w:rPr>
            </w:pPr>
            <w:r>
              <w:rPr>
                <w:rFonts w:ascii="Candara" w:hAnsi="Candara"/>
                <w:sz w:val="16"/>
                <w:szCs w:val="16"/>
              </w:rPr>
              <w:t xml:space="preserve">Pupils should be taught to </w:t>
            </w:r>
            <w:r w:rsidR="00E72B10" w:rsidRPr="00E558BA">
              <w:rPr>
                <w:rFonts w:ascii="Candara" w:hAnsi="Candara"/>
                <w:sz w:val="16"/>
                <w:szCs w:val="16"/>
              </w:rPr>
              <w:t>spell:</w:t>
            </w:r>
          </w:p>
          <w:p w:rsidR="00E558BA" w:rsidRDefault="00E558BA" w:rsidP="00E558BA">
            <w:pPr>
              <w:spacing w:after="120"/>
              <w:rPr>
                <w:rFonts w:ascii="Candara" w:hAnsi="Candara"/>
                <w:sz w:val="16"/>
                <w:szCs w:val="16"/>
              </w:rPr>
            </w:pPr>
            <w:r>
              <w:rPr>
                <w:rFonts w:ascii="Candara" w:hAnsi="Candara"/>
                <w:sz w:val="16"/>
                <w:szCs w:val="16"/>
              </w:rPr>
              <w:t xml:space="preserve">- </w:t>
            </w:r>
            <w:r w:rsidR="00E72B10" w:rsidRPr="00E558BA">
              <w:rPr>
                <w:rFonts w:ascii="Candara" w:hAnsi="Candara"/>
                <w:sz w:val="16"/>
                <w:szCs w:val="16"/>
              </w:rPr>
              <w:t>words containing each of the 40+ phonemes already taught</w:t>
            </w:r>
          </w:p>
          <w:p w:rsidR="00E558BA" w:rsidRDefault="00E558BA" w:rsidP="00E558BA">
            <w:pPr>
              <w:spacing w:after="120"/>
              <w:rPr>
                <w:rFonts w:ascii="Candara" w:hAnsi="Candara"/>
                <w:sz w:val="16"/>
                <w:szCs w:val="16"/>
              </w:rPr>
            </w:pPr>
            <w:r>
              <w:rPr>
                <w:rFonts w:ascii="Candara" w:hAnsi="Candara"/>
                <w:sz w:val="16"/>
                <w:szCs w:val="16"/>
              </w:rPr>
              <w:t>-</w:t>
            </w:r>
            <w:r w:rsidR="00E72B10" w:rsidRPr="00E558BA">
              <w:rPr>
                <w:rFonts w:ascii="Candara" w:hAnsi="Candara"/>
                <w:sz w:val="16"/>
                <w:szCs w:val="16"/>
              </w:rPr>
              <w:t>common exception words</w:t>
            </w:r>
          </w:p>
          <w:p w:rsidR="00E558BA" w:rsidRDefault="00E558BA" w:rsidP="00E558BA">
            <w:pPr>
              <w:spacing w:after="120"/>
              <w:rPr>
                <w:rFonts w:ascii="Candara" w:hAnsi="Candara"/>
                <w:sz w:val="16"/>
                <w:szCs w:val="16"/>
              </w:rPr>
            </w:pPr>
            <w:r>
              <w:rPr>
                <w:rFonts w:ascii="Candara" w:hAnsi="Candara"/>
                <w:sz w:val="16"/>
                <w:szCs w:val="16"/>
              </w:rPr>
              <w:t>-</w:t>
            </w:r>
            <w:r w:rsidR="00E72B10" w:rsidRPr="00E558BA">
              <w:rPr>
                <w:rFonts w:ascii="Candara" w:hAnsi="Candara"/>
                <w:sz w:val="16"/>
                <w:szCs w:val="16"/>
              </w:rPr>
              <w:t>the days of the week</w:t>
            </w:r>
          </w:p>
          <w:p w:rsidR="00E558BA" w:rsidRDefault="00E558BA" w:rsidP="00E558BA">
            <w:pPr>
              <w:spacing w:after="120"/>
              <w:rPr>
                <w:rFonts w:ascii="Candara" w:hAnsi="Candara"/>
                <w:sz w:val="16"/>
                <w:szCs w:val="16"/>
              </w:rPr>
            </w:pPr>
            <w:r>
              <w:rPr>
                <w:rFonts w:ascii="Candara" w:hAnsi="Candara"/>
                <w:sz w:val="16"/>
                <w:szCs w:val="16"/>
              </w:rPr>
              <w:t xml:space="preserve">Pupils should be taught </w:t>
            </w:r>
            <w:r w:rsidRPr="00E558BA">
              <w:rPr>
                <w:rFonts w:ascii="Candara" w:hAnsi="Candara"/>
                <w:sz w:val="16"/>
                <w:szCs w:val="16"/>
              </w:rPr>
              <w:t>:</w:t>
            </w:r>
          </w:p>
          <w:p w:rsidR="00E558BA" w:rsidRDefault="00E558BA" w:rsidP="00E558BA">
            <w:pPr>
              <w:spacing w:after="120"/>
              <w:rPr>
                <w:rFonts w:ascii="Candara" w:hAnsi="Candara"/>
                <w:sz w:val="16"/>
                <w:szCs w:val="16"/>
              </w:rPr>
            </w:pPr>
            <w:r>
              <w:rPr>
                <w:rFonts w:ascii="Candara" w:hAnsi="Candara"/>
                <w:sz w:val="16"/>
                <w:szCs w:val="16"/>
              </w:rPr>
              <w:t xml:space="preserve">-to </w:t>
            </w:r>
            <w:r w:rsidR="00E72B10" w:rsidRPr="00E558BA">
              <w:rPr>
                <w:rFonts w:ascii="Candara" w:hAnsi="Candara"/>
                <w:sz w:val="16"/>
                <w:szCs w:val="16"/>
              </w:rPr>
              <w:t>name the letters of the alphabet:</w:t>
            </w:r>
          </w:p>
          <w:p w:rsidR="00E558BA" w:rsidRDefault="00E558BA" w:rsidP="00E558BA">
            <w:pPr>
              <w:spacing w:after="120"/>
              <w:rPr>
                <w:rFonts w:ascii="Candara" w:hAnsi="Candara"/>
                <w:sz w:val="16"/>
                <w:szCs w:val="16"/>
              </w:rPr>
            </w:pPr>
            <w:r>
              <w:rPr>
                <w:rFonts w:ascii="Candara" w:hAnsi="Candara"/>
                <w:sz w:val="16"/>
                <w:szCs w:val="16"/>
              </w:rPr>
              <w:t>-</w:t>
            </w:r>
            <w:r w:rsidR="00E72B10" w:rsidRPr="00E558BA">
              <w:rPr>
                <w:rFonts w:ascii="Candara" w:hAnsi="Candara"/>
                <w:sz w:val="16"/>
                <w:szCs w:val="16"/>
              </w:rPr>
              <w:t>naming the letters of the alphabet in order</w:t>
            </w:r>
          </w:p>
          <w:p w:rsidR="00E558BA" w:rsidRDefault="00E558BA" w:rsidP="00E558BA">
            <w:pPr>
              <w:spacing w:after="120"/>
              <w:rPr>
                <w:rFonts w:ascii="Candara" w:hAnsi="Candara"/>
                <w:sz w:val="16"/>
                <w:szCs w:val="16"/>
              </w:rPr>
            </w:pPr>
            <w:r>
              <w:rPr>
                <w:rFonts w:ascii="Candara" w:hAnsi="Candara"/>
                <w:sz w:val="16"/>
                <w:szCs w:val="16"/>
              </w:rPr>
              <w:t>*</w:t>
            </w:r>
            <w:r w:rsidR="00E72B10" w:rsidRPr="00E558BA">
              <w:rPr>
                <w:rFonts w:ascii="Candara" w:hAnsi="Candara"/>
                <w:sz w:val="16"/>
                <w:szCs w:val="16"/>
              </w:rPr>
              <w:t>using letter names to distinguish between alternative spellings of the same sound</w:t>
            </w:r>
          </w:p>
          <w:p w:rsidR="00E558BA" w:rsidRDefault="00E558BA" w:rsidP="00E558BA">
            <w:pPr>
              <w:spacing w:after="120"/>
              <w:rPr>
                <w:rFonts w:ascii="Candara" w:hAnsi="Candara"/>
                <w:sz w:val="16"/>
                <w:szCs w:val="16"/>
              </w:rPr>
            </w:pPr>
            <w:r>
              <w:rPr>
                <w:rFonts w:ascii="Candara" w:hAnsi="Candara"/>
                <w:sz w:val="16"/>
                <w:szCs w:val="16"/>
              </w:rPr>
              <w:t>-</w:t>
            </w:r>
            <w:r w:rsidR="00E72B10" w:rsidRPr="00E558BA">
              <w:rPr>
                <w:rFonts w:ascii="Candara" w:hAnsi="Candara"/>
                <w:sz w:val="16"/>
                <w:szCs w:val="16"/>
              </w:rPr>
              <w:t>add prefixes and suffixes:</w:t>
            </w:r>
          </w:p>
          <w:p w:rsidR="00E558BA" w:rsidRDefault="00E558BA" w:rsidP="00E558BA">
            <w:pPr>
              <w:spacing w:after="120"/>
              <w:rPr>
                <w:rFonts w:ascii="Candara" w:hAnsi="Candara"/>
                <w:sz w:val="16"/>
                <w:szCs w:val="16"/>
              </w:rPr>
            </w:pPr>
            <w:r>
              <w:rPr>
                <w:rFonts w:ascii="Candara" w:hAnsi="Candara"/>
                <w:sz w:val="16"/>
                <w:szCs w:val="16"/>
              </w:rPr>
              <w:t xml:space="preserve">* </w:t>
            </w:r>
            <w:r w:rsidR="00E72B10" w:rsidRPr="00E558BA">
              <w:rPr>
                <w:rFonts w:ascii="Candara" w:hAnsi="Candara"/>
                <w:sz w:val="16"/>
                <w:szCs w:val="16"/>
              </w:rPr>
              <w:t xml:space="preserve">using the spelling rule for adding </w:t>
            </w:r>
            <w:r w:rsidR="00E72B10" w:rsidRPr="00E558BA">
              <w:rPr>
                <w:rFonts w:ascii="Candara" w:hAnsi="Candara"/>
                <w:i/>
                <w:iCs/>
                <w:sz w:val="16"/>
                <w:szCs w:val="16"/>
              </w:rPr>
              <w:t>–</w:t>
            </w:r>
            <w:r w:rsidR="00E72B10" w:rsidRPr="00E558BA">
              <w:rPr>
                <w:rFonts w:ascii="Candara" w:hAnsi="Candara"/>
                <w:iCs/>
                <w:sz w:val="16"/>
                <w:szCs w:val="16"/>
              </w:rPr>
              <w:t>s</w:t>
            </w:r>
            <w:r w:rsidR="00E72B10" w:rsidRPr="00E558BA">
              <w:rPr>
                <w:rFonts w:ascii="Candara" w:hAnsi="Candara"/>
                <w:sz w:val="16"/>
                <w:szCs w:val="16"/>
              </w:rPr>
              <w:t xml:space="preserve"> or </w:t>
            </w:r>
            <w:r w:rsidR="00E72B10" w:rsidRPr="00E558BA">
              <w:rPr>
                <w:rFonts w:ascii="Candara" w:hAnsi="Candara"/>
                <w:i/>
                <w:iCs/>
                <w:sz w:val="16"/>
                <w:szCs w:val="16"/>
              </w:rPr>
              <w:t>–</w:t>
            </w:r>
            <w:proofErr w:type="spellStart"/>
            <w:r w:rsidR="00E72B10" w:rsidRPr="00E558BA">
              <w:rPr>
                <w:rFonts w:ascii="Candara" w:hAnsi="Candara"/>
                <w:iCs/>
                <w:sz w:val="16"/>
                <w:szCs w:val="16"/>
              </w:rPr>
              <w:t>es</w:t>
            </w:r>
            <w:proofErr w:type="spellEnd"/>
            <w:r w:rsidR="00E72B10" w:rsidRPr="00E558BA">
              <w:rPr>
                <w:rFonts w:ascii="Candara" w:hAnsi="Candara"/>
                <w:sz w:val="16"/>
                <w:szCs w:val="16"/>
              </w:rPr>
              <w:t xml:space="preserve"> as the plural marker for nouns and the third person singular marker for verbs</w:t>
            </w:r>
          </w:p>
          <w:p w:rsidR="00E558BA" w:rsidRDefault="00E558BA" w:rsidP="00E558BA">
            <w:pPr>
              <w:spacing w:after="120"/>
              <w:rPr>
                <w:rFonts w:ascii="Candara" w:hAnsi="Candara"/>
                <w:i/>
                <w:iCs/>
                <w:sz w:val="16"/>
                <w:szCs w:val="16"/>
              </w:rPr>
            </w:pPr>
            <w:r>
              <w:rPr>
                <w:rFonts w:ascii="Candara" w:hAnsi="Candara"/>
                <w:sz w:val="16"/>
                <w:szCs w:val="16"/>
              </w:rPr>
              <w:t>*</w:t>
            </w:r>
            <w:r w:rsidR="00E72B10" w:rsidRPr="00E558BA">
              <w:rPr>
                <w:rFonts w:ascii="Candara" w:hAnsi="Candara"/>
                <w:sz w:val="16"/>
                <w:szCs w:val="16"/>
              </w:rPr>
              <w:t xml:space="preserve">using the prefix </w:t>
            </w:r>
            <w:r w:rsidR="00E72B10" w:rsidRPr="00E558BA">
              <w:rPr>
                <w:rFonts w:ascii="Candara" w:hAnsi="Candara"/>
                <w:iCs/>
                <w:sz w:val="16"/>
                <w:szCs w:val="16"/>
              </w:rPr>
              <w:t>un</w:t>
            </w:r>
            <w:r w:rsidR="00E72B10" w:rsidRPr="00E558BA">
              <w:rPr>
                <w:rFonts w:ascii="Candara" w:hAnsi="Candara"/>
                <w:i/>
                <w:iCs/>
                <w:sz w:val="16"/>
                <w:szCs w:val="16"/>
              </w:rPr>
              <w:t>–</w:t>
            </w:r>
          </w:p>
          <w:p w:rsidR="00E558BA" w:rsidRDefault="00E558BA" w:rsidP="00E558BA">
            <w:pPr>
              <w:spacing w:after="120"/>
              <w:rPr>
                <w:rFonts w:ascii="Candara" w:hAnsi="Candara"/>
                <w:iCs/>
                <w:sz w:val="16"/>
                <w:szCs w:val="16"/>
              </w:rPr>
            </w:pPr>
            <w:r>
              <w:rPr>
                <w:rFonts w:ascii="Candara" w:hAnsi="Candara"/>
                <w:i/>
                <w:iCs/>
                <w:sz w:val="16"/>
                <w:szCs w:val="16"/>
              </w:rPr>
              <w:t>*</w:t>
            </w:r>
            <w:r w:rsidR="00E72B10" w:rsidRPr="00E558BA">
              <w:rPr>
                <w:rFonts w:ascii="Candara" w:hAnsi="Candara"/>
                <w:sz w:val="16"/>
                <w:szCs w:val="16"/>
              </w:rPr>
              <w:t xml:space="preserve">using </w:t>
            </w:r>
            <w:r w:rsidR="00E72B10" w:rsidRPr="00E558BA">
              <w:rPr>
                <w:rFonts w:ascii="Candara" w:hAnsi="Candara"/>
                <w:i/>
                <w:iCs/>
                <w:sz w:val="16"/>
                <w:szCs w:val="16"/>
              </w:rPr>
              <w:t>–</w:t>
            </w:r>
            <w:proofErr w:type="spellStart"/>
            <w:r w:rsidR="00E72B10" w:rsidRPr="00E558BA">
              <w:rPr>
                <w:rFonts w:ascii="Candara" w:hAnsi="Candara"/>
                <w:iCs/>
                <w:sz w:val="16"/>
                <w:szCs w:val="16"/>
              </w:rPr>
              <w:t>ing</w:t>
            </w:r>
            <w:proofErr w:type="spellEnd"/>
            <w:r w:rsidR="00E72B10" w:rsidRPr="00E558BA">
              <w:rPr>
                <w:rFonts w:ascii="Candara" w:hAnsi="Candara"/>
                <w:sz w:val="16"/>
                <w:szCs w:val="16"/>
              </w:rPr>
              <w:t>,</w:t>
            </w:r>
            <w:r w:rsidR="00E72B10" w:rsidRPr="00E558BA">
              <w:rPr>
                <w:rFonts w:ascii="Candara" w:hAnsi="Candara"/>
                <w:i/>
                <w:iCs/>
                <w:sz w:val="16"/>
                <w:szCs w:val="16"/>
              </w:rPr>
              <w:t xml:space="preserve"> –</w:t>
            </w:r>
            <w:proofErr w:type="spellStart"/>
            <w:r w:rsidR="00E72B10" w:rsidRPr="00E558BA">
              <w:rPr>
                <w:rFonts w:ascii="Candara" w:hAnsi="Candara"/>
                <w:iCs/>
                <w:sz w:val="16"/>
                <w:szCs w:val="16"/>
              </w:rPr>
              <w:t>ed</w:t>
            </w:r>
            <w:proofErr w:type="spellEnd"/>
            <w:r w:rsidR="00E72B10" w:rsidRPr="00E558BA">
              <w:rPr>
                <w:rFonts w:ascii="Candara" w:hAnsi="Candara"/>
                <w:sz w:val="16"/>
                <w:szCs w:val="16"/>
              </w:rPr>
              <w:t>,</w:t>
            </w:r>
            <w:r w:rsidR="00E72B10" w:rsidRPr="00E558BA">
              <w:rPr>
                <w:rFonts w:ascii="Candara" w:hAnsi="Candara"/>
                <w:i/>
                <w:iCs/>
                <w:sz w:val="16"/>
                <w:szCs w:val="16"/>
              </w:rPr>
              <w:t xml:space="preserve"> –</w:t>
            </w:r>
            <w:proofErr w:type="spellStart"/>
            <w:r w:rsidR="00E72B10" w:rsidRPr="00E558BA">
              <w:rPr>
                <w:rFonts w:ascii="Candara" w:hAnsi="Candara"/>
                <w:iCs/>
                <w:sz w:val="16"/>
                <w:szCs w:val="16"/>
              </w:rPr>
              <w:t>er</w:t>
            </w:r>
            <w:proofErr w:type="spellEnd"/>
            <w:r w:rsidR="00E72B10" w:rsidRPr="00E558BA">
              <w:rPr>
                <w:rFonts w:ascii="Candara" w:hAnsi="Candara"/>
                <w:i/>
                <w:iCs/>
                <w:sz w:val="16"/>
                <w:szCs w:val="16"/>
              </w:rPr>
              <w:t xml:space="preserve"> </w:t>
            </w:r>
            <w:r w:rsidR="00E72B10" w:rsidRPr="00E558BA">
              <w:rPr>
                <w:rFonts w:ascii="Candara" w:hAnsi="Candara"/>
                <w:sz w:val="16"/>
                <w:szCs w:val="16"/>
              </w:rPr>
              <w:t xml:space="preserve">and </w:t>
            </w:r>
            <w:r w:rsidR="00E72B10" w:rsidRPr="00E558BA">
              <w:rPr>
                <w:rFonts w:ascii="Candara" w:hAnsi="Candara"/>
                <w:i/>
                <w:iCs/>
                <w:sz w:val="16"/>
                <w:szCs w:val="16"/>
              </w:rPr>
              <w:t>–</w:t>
            </w:r>
            <w:proofErr w:type="spellStart"/>
            <w:r w:rsidR="00E72B10" w:rsidRPr="00E558BA">
              <w:rPr>
                <w:rFonts w:ascii="Candara" w:hAnsi="Candara"/>
                <w:iCs/>
                <w:sz w:val="16"/>
                <w:szCs w:val="16"/>
              </w:rPr>
              <w:t>est</w:t>
            </w:r>
            <w:proofErr w:type="spellEnd"/>
            <w:r w:rsidR="00E72B10" w:rsidRPr="00E558BA">
              <w:rPr>
                <w:rFonts w:ascii="Candara" w:hAnsi="Candara"/>
                <w:sz w:val="16"/>
                <w:szCs w:val="16"/>
              </w:rPr>
              <w:t xml:space="preserve"> where no change is needed in the spelling of root words [for example, </w:t>
            </w:r>
            <w:r w:rsidR="00E72B10" w:rsidRPr="00E558BA">
              <w:rPr>
                <w:rFonts w:ascii="Candara" w:hAnsi="Candara"/>
                <w:iCs/>
                <w:sz w:val="16"/>
                <w:szCs w:val="16"/>
              </w:rPr>
              <w:t>helping</w:t>
            </w:r>
            <w:r w:rsidR="00E72B10" w:rsidRPr="00E558BA">
              <w:rPr>
                <w:rFonts w:ascii="Candara" w:hAnsi="Candara"/>
                <w:sz w:val="16"/>
                <w:szCs w:val="16"/>
              </w:rPr>
              <w:t>,</w:t>
            </w:r>
            <w:r w:rsidR="00E72B10" w:rsidRPr="00E558BA">
              <w:rPr>
                <w:rFonts w:ascii="Candara" w:hAnsi="Candara"/>
                <w:iCs/>
                <w:sz w:val="16"/>
                <w:szCs w:val="16"/>
              </w:rPr>
              <w:t xml:space="preserve"> helped</w:t>
            </w:r>
            <w:r w:rsidR="00E72B10" w:rsidRPr="00E558BA">
              <w:rPr>
                <w:rFonts w:ascii="Candara" w:hAnsi="Candara"/>
                <w:sz w:val="16"/>
                <w:szCs w:val="16"/>
              </w:rPr>
              <w:t>,</w:t>
            </w:r>
            <w:r w:rsidR="00E72B10" w:rsidRPr="00E558BA">
              <w:rPr>
                <w:rFonts w:ascii="Candara" w:hAnsi="Candara"/>
                <w:iCs/>
                <w:sz w:val="16"/>
                <w:szCs w:val="16"/>
              </w:rPr>
              <w:t xml:space="preserve"> helper</w:t>
            </w:r>
            <w:r w:rsidR="00E72B10" w:rsidRPr="00E558BA">
              <w:rPr>
                <w:rFonts w:ascii="Candara" w:hAnsi="Candara"/>
                <w:sz w:val="16"/>
                <w:szCs w:val="16"/>
              </w:rPr>
              <w:t>,</w:t>
            </w:r>
            <w:r w:rsidR="00E72B10" w:rsidRPr="00E558BA">
              <w:rPr>
                <w:rFonts w:ascii="Candara" w:hAnsi="Candara"/>
                <w:iCs/>
                <w:sz w:val="16"/>
                <w:szCs w:val="16"/>
              </w:rPr>
              <w:t xml:space="preserve"> eating</w:t>
            </w:r>
            <w:r w:rsidR="00E72B10" w:rsidRPr="00E558BA">
              <w:rPr>
                <w:rFonts w:ascii="Candara" w:hAnsi="Candara"/>
                <w:sz w:val="16"/>
                <w:szCs w:val="16"/>
              </w:rPr>
              <w:t>,</w:t>
            </w:r>
            <w:r w:rsidR="00E72B10" w:rsidRPr="00E558BA">
              <w:rPr>
                <w:rFonts w:ascii="Candara" w:hAnsi="Candara"/>
                <w:iCs/>
                <w:sz w:val="16"/>
                <w:szCs w:val="16"/>
              </w:rPr>
              <w:t xml:space="preserve"> quicker</w:t>
            </w:r>
            <w:r w:rsidR="00E72B10" w:rsidRPr="00E558BA">
              <w:rPr>
                <w:rFonts w:ascii="Candara" w:hAnsi="Candara"/>
                <w:sz w:val="16"/>
                <w:szCs w:val="16"/>
              </w:rPr>
              <w:t>,</w:t>
            </w:r>
            <w:r w:rsidR="00E72B10" w:rsidRPr="00E558BA">
              <w:rPr>
                <w:rFonts w:ascii="Candara" w:hAnsi="Candara"/>
                <w:iCs/>
                <w:sz w:val="16"/>
                <w:szCs w:val="16"/>
              </w:rPr>
              <w:t xml:space="preserve"> quickest]</w:t>
            </w:r>
          </w:p>
          <w:p w:rsidR="00E558BA" w:rsidRDefault="00E558BA" w:rsidP="00E558BA">
            <w:pPr>
              <w:spacing w:after="120"/>
              <w:rPr>
                <w:rFonts w:ascii="Candara" w:hAnsi="Candara"/>
              </w:rPr>
            </w:pPr>
            <w:r>
              <w:rPr>
                <w:rFonts w:ascii="Candara" w:hAnsi="Candara"/>
                <w:iCs/>
                <w:sz w:val="16"/>
                <w:szCs w:val="16"/>
              </w:rPr>
              <w:t>-</w:t>
            </w:r>
            <w:r w:rsidR="00E72B10" w:rsidRPr="00E558BA">
              <w:rPr>
                <w:rFonts w:ascii="Candara" w:hAnsi="Candara"/>
                <w:sz w:val="16"/>
                <w:szCs w:val="16"/>
              </w:rPr>
              <w:t xml:space="preserve">apply simple spelling rules </w:t>
            </w:r>
            <w:r w:rsidR="00E72B10" w:rsidRPr="00E558BA">
              <w:rPr>
                <w:rFonts w:ascii="Candara" w:hAnsi="Candara"/>
                <w:sz w:val="16"/>
                <w:szCs w:val="16"/>
              </w:rPr>
              <w:lastRenderedPageBreak/>
              <w:t xml:space="preserve">and guidance, as listed in </w:t>
            </w:r>
            <w:hyperlink w:anchor="EnglishAppendix1Spelling" w:history="1">
              <w:r w:rsidR="00E72B10" w:rsidRPr="00E558BA">
                <w:rPr>
                  <w:rStyle w:val="Hyperlink"/>
                  <w:rFonts w:ascii="Candara" w:hAnsi="Candara"/>
                  <w:sz w:val="16"/>
                  <w:szCs w:val="16"/>
                </w:rPr>
                <w:t>English Appendix 1</w:t>
              </w:r>
            </w:hyperlink>
          </w:p>
          <w:p w:rsidR="00E72B10" w:rsidRPr="00E558BA" w:rsidRDefault="00E558BA" w:rsidP="00E558BA">
            <w:pPr>
              <w:spacing w:after="120"/>
              <w:rPr>
                <w:rFonts w:ascii="Candara" w:hAnsi="Candara"/>
                <w:sz w:val="16"/>
                <w:szCs w:val="16"/>
              </w:rPr>
            </w:pPr>
            <w:r>
              <w:rPr>
                <w:rFonts w:ascii="Candara" w:hAnsi="Candara"/>
              </w:rPr>
              <w:t>-</w:t>
            </w:r>
            <w:r w:rsidR="00E72B10" w:rsidRPr="00E558BA">
              <w:rPr>
                <w:rFonts w:ascii="Candara" w:hAnsi="Candara"/>
                <w:sz w:val="16"/>
                <w:szCs w:val="16"/>
              </w:rPr>
              <w:t>write from memory simple sentences dictated by the teacher that include words using the GPCs and common exception words taught so far.</w:t>
            </w:r>
          </w:p>
        </w:tc>
        <w:tc>
          <w:tcPr>
            <w:tcW w:w="1450" w:type="dxa"/>
          </w:tcPr>
          <w:p w:rsidR="00E558BA" w:rsidRDefault="00E72B10" w:rsidP="00E558BA">
            <w:pPr>
              <w:spacing w:before="120" w:after="120"/>
              <w:rPr>
                <w:rFonts w:ascii="Candara" w:hAnsi="Candara"/>
                <w:sz w:val="16"/>
                <w:szCs w:val="16"/>
              </w:rPr>
            </w:pPr>
            <w:r w:rsidRPr="00E558BA">
              <w:rPr>
                <w:rFonts w:ascii="Candara" w:hAnsi="Candara"/>
                <w:sz w:val="16"/>
                <w:szCs w:val="16"/>
              </w:rPr>
              <w:lastRenderedPageBreak/>
              <w:t>Pupils should be taught to:</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sit correctly at a table, holding a pencil comfortably and correctly</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begin to form lower-case letters in the correct direction, starting and finishing in the right place</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form capital letters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form digits 0-9</w:t>
            </w:r>
          </w:p>
          <w:p w:rsidR="00E72B10" w:rsidRP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understand which letters belong to which handwriting ‘families’ (i.e. letters that are formed in similar ways) and to practise these.</w:t>
            </w:r>
          </w:p>
        </w:tc>
        <w:tc>
          <w:tcPr>
            <w:tcW w:w="2500" w:type="dxa"/>
          </w:tcPr>
          <w:p w:rsidR="00E558BA" w:rsidRDefault="00E72B10" w:rsidP="00E558BA">
            <w:pPr>
              <w:spacing w:before="120" w:after="120"/>
              <w:rPr>
                <w:rFonts w:ascii="Candara" w:hAnsi="Candara"/>
                <w:sz w:val="16"/>
                <w:szCs w:val="16"/>
              </w:rPr>
            </w:pPr>
            <w:r w:rsidRPr="00E558BA">
              <w:rPr>
                <w:rFonts w:ascii="Candara" w:hAnsi="Candara"/>
                <w:sz w:val="16"/>
                <w:szCs w:val="16"/>
              </w:rPr>
              <w:t>Pupils should be taught to:</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write sentences by:</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saying out loud what they are going to write about</w:t>
            </w:r>
          </w:p>
          <w:p w:rsidR="00E558BA" w:rsidRDefault="00E558BA" w:rsidP="00E558BA">
            <w:pPr>
              <w:spacing w:before="120" w:after="120"/>
              <w:rPr>
                <w:rFonts w:ascii="Candara" w:hAnsi="Candara"/>
                <w:sz w:val="16"/>
                <w:szCs w:val="16"/>
              </w:rPr>
            </w:pPr>
            <w:r>
              <w:rPr>
                <w:rFonts w:ascii="Candara" w:hAnsi="Candara"/>
                <w:sz w:val="16"/>
                <w:szCs w:val="16"/>
              </w:rPr>
              <w:t>*c</w:t>
            </w:r>
            <w:r w:rsidR="00E72B10" w:rsidRPr="00E558BA">
              <w:rPr>
                <w:rFonts w:ascii="Candara" w:hAnsi="Candara"/>
                <w:sz w:val="16"/>
                <w:szCs w:val="16"/>
              </w:rPr>
              <w:t>omposing a sentence orally before writing it</w:t>
            </w:r>
          </w:p>
          <w:p w:rsidR="00E558BA" w:rsidRDefault="00E558BA" w:rsidP="00E558BA">
            <w:pPr>
              <w:spacing w:before="120" w:after="120"/>
              <w:rPr>
                <w:rFonts w:ascii="Candara" w:hAnsi="Candara"/>
                <w:sz w:val="16"/>
                <w:szCs w:val="16"/>
              </w:rPr>
            </w:pPr>
            <w:r>
              <w:rPr>
                <w:rFonts w:ascii="Candara" w:hAnsi="Candara"/>
                <w:sz w:val="16"/>
                <w:szCs w:val="16"/>
              </w:rPr>
              <w:t>*s</w:t>
            </w:r>
            <w:r w:rsidR="00E72B10" w:rsidRPr="00E558BA">
              <w:rPr>
                <w:rFonts w:ascii="Candara" w:hAnsi="Candara"/>
                <w:sz w:val="16"/>
                <w:szCs w:val="16"/>
              </w:rPr>
              <w:t>equencing sentences to form short narratives</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re-reading what they have written to check that it makes sense</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discuss what they have written with the teacher or other pupils</w:t>
            </w:r>
          </w:p>
          <w:p w:rsidR="00E72B10" w:rsidRP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read aloud their writing clearly enough to be heard by their peers and the teacher.</w:t>
            </w:r>
          </w:p>
        </w:tc>
        <w:tc>
          <w:tcPr>
            <w:tcW w:w="2359" w:type="dxa"/>
          </w:tcPr>
          <w:p w:rsidR="00E558BA" w:rsidRDefault="00E72B10" w:rsidP="00E558BA">
            <w:pPr>
              <w:spacing w:before="120" w:after="120"/>
              <w:rPr>
                <w:rFonts w:ascii="Candara" w:hAnsi="Candara"/>
                <w:sz w:val="16"/>
                <w:szCs w:val="16"/>
              </w:rPr>
            </w:pPr>
            <w:r w:rsidRPr="00E558BA">
              <w:rPr>
                <w:rFonts w:ascii="Candara" w:hAnsi="Candara"/>
                <w:sz w:val="16"/>
                <w:szCs w:val="16"/>
              </w:rPr>
              <w:t>Pupils should be taught to:</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 xml:space="preserve">develop their understanding of the concepts set out in </w:t>
            </w:r>
            <w:hyperlink w:anchor="EnglishAppendix2Vocabulary" w:history="1">
              <w:r w:rsidR="00E72B10" w:rsidRPr="00E558BA">
                <w:rPr>
                  <w:rStyle w:val="Hyperlink"/>
                  <w:rFonts w:ascii="Candara" w:hAnsi="Candara"/>
                  <w:sz w:val="16"/>
                  <w:szCs w:val="16"/>
                </w:rPr>
                <w:t>English Appendix 2</w:t>
              </w:r>
            </w:hyperlink>
            <w:r w:rsidR="00E72B10" w:rsidRPr="00E558BA">
              <w:rPr>
                <w:rFonts w:ascii="Candara" w:hAnsi="Candara"/>
                <w:sz w:val="16"/>
                <w:szCs w:val="16"/>
              </w:rPr>
              <w:t xml:space="preserve"> by:</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leaving spaces between words</w:t>
            </w:r>
          </w:p>
          <w:p w:rsidR="00E558BA" w:rsidRDefault="00E558BA" w:rsidP="00E558BA">
            <w:pPr>
              <w:spacing w:before="120" w:after="120"/>
              <w:rPr>
                <w:rFonts w:ascii="Candara" w:hAnsi="Candara"/>
                <w:iCs/>
                <w:sz w:val="16"/>
                <w:szCs w:val="16"/>
              </w:rPr>
            </w:pPr>
            <w:r>
              <w:rPr>
                <w:rFonts w:ascii="Candara" w:hAnsi="Candara"/>
                <w:sz w:val="16"/>
                <w:szCs w:val="16"/>
              </w:rPr>
              <w:t>*</w:t>
            </w:r>
            <w:r w:rsidR="00E72B10" w:rsidRPr="00E558BA">
              <w:rPr>
                <w:rFonts w:ascii="Candara" w:hAnsi="Candara"/>
                <w:sz w:val="16"/>
                <w:szCs w:val="16"/>
              </w:rPr>
              <w:t xml:space="preserve">joining words and joining clauses using </w:t>
            </w:r>
            <w:r w:rsidR="00E72B10" w:rsidRPr="00E558BA">
              <w:rPr>
                <w:rFonts w:ascii="Candara" w:hAnsi="Candara"/>
                <w:iCs/>
                <w:sz w:val="16"/>
                <w:szCs w:val="16"/>
              </w:rPr>
              <w:t>and</w:t>
            </w:r>
          </w:p>
          <w:p w:rsidR="00E558BA" w:rsidRDefault="00E558BA" w:rsidP="00E558BA">
            <w:pPr>
              <w:spacing w:before="120" w:after="120"/>
              <w:rPr>
                <w:rFonts w:ascii="Candara" w:hAnsi="Candara"/>
                <w:sz w:val="16"/>
                <w:szCs w:val="16"/>
              </w:rPr>
            </w:pPr>
            <w:r>
              <w:rPr>
                <w:rFonts w:ascii="Candara" w:hAnsi="Candara"/>
                <w:iCs/>
                <w:sz w:val="16"/>
                <w:szCs w:val="16"/>
              </w:rPr>
              <w:t>*</w:t>
            </w:r>
            <w:r w:rsidR="00E72B10" w:rsidRPr="00E558BA">
              <w:rPr>
                <w:rFonts w:ascii="Candara" w:hAnsi="Candara"/>
                <w:sz w:val="16"/>
                <w:szCs w:val="16"/>
              </w:rPr>
              <w:t>beginning to punctuate sentences using a capital letter and a full stop, question mark or exclamation mark</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using a capital letter for names of people, places, the days of the week, and the personal pronoun ‘I’</w:t>
            </w:r>
          </w:p>
          <w:p w:rsid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learning the grammar for year 1 in English Appendix 2</w:t>
            </w:r>
          </w:p>
          <w:p w:rsidR="00E72B10" w:rsidRPr="00E558BA" w:rsidRDefault="00E558BA" w:rsidP="00E558BA">
            <w:pPr>
              <w:spacing w:before="120" w:after="120"/>
              <w:rPr>
                <w:rFonts w:ascii="Candara" w:hAnsi="Candara"/>
                <w:sz w:val="16"/>
                <w:szCs w:val="16"/>
              </w:rPr>
            </w:pPr>
            <w:r>
              <w:rPr>
                <w:rFonts w:ascii="Candara" w:hAnsi="Candara"/>
                <w:sz w:val="16"/>
                <w:szCs w:val="16"/>
              </w:rPr>
              <w:t>*</w:t>
            </w:r>
            <w:r w:rsidR="00E72B10" w:rsidRPr="00E558BA">
              <w:rPr>
                <w:rFonts w:ascii="Candara" w:hAnsi="Candara"/>
                <w:sz w:val="16"/>
                <w:szCs w:val="16"/>
              </w:rPr>
              <w:t>use the grammatical terminology in English Appendix 2 in discussing their writing.</w:t>
            </w:r>
          </w:p>
        </w:tc>
      </w:tr>
    </w:tbl>
    <w:p w:rsidR="00E72B10" w:rsidRDefault="00E72B10" w:rsidP="00E72B10"/>
    <w:tbl>
      <w:tblPr>
        <w:tblStyle w:val="TableGrid"/>
        <w:tblW w:w="0" w:type="auto"/>
        <w:tblLook w:val="04A0"/>
      </w:tblPr>
      <w:tblGrid>
        <w:gridCol w:w="1888"/>
        <w:gridCol w:w="1899"/>
        <w:gridCol w:w="1918"/>
        <w:gridCol w:w="1889"/>
        <w:gridCol w:w="2597"/>
        <w:gridCol w:w="1992"/>
        <w:gridCol w:w="1991"/>
      </w:tblGrid>
      <w:tr w:rsidR="00E72B10" w:rsidTr="00B261B5">
        <w:tc>
          <w:tcPr>
            <w:tcW w:w="14174" w:type="dxa"/>
            <w:gridSpan w:val="7"/>
            <w:tcBorders>
              <w:bottom w:val="single" w:sz="4" w:space="0" w:color="auto"/>
            </w:tcBorders>
            <w:shd w:val="clear" w:color="auto" w:fill="BFBFBF" w:themeFill="background1" w:themeFillShade="BF"/>
          </w:tcPr>
          <w:p w:rsidR="00E72B10" w:rsidRPr="00E558BA" w:rsidRDefault="00E72B10" w:rsidP="00B261B5">
            <w:pPr>
              <w:jc w:val="center"/>
              <w:rPr>
                <w:rFonts w:ascii="Candara" w:hAnsi="Candara"/>
                <w:b/>
              </w:rPr>
            </w:pPr>
            <w:r w:rsidRPr="00E558BA">
              <w:rPr>
                <w:rFonts w:ascii="Candara" w:hAnsi="Candara"/>
                <w:b/>
              </w:rPr>
              <w:lastRenderedPageBreak/>
              <w:t>Maths</w:t>
            </w:r>
            <w:r w:rsidR="00E558BA" w:rsidRPr="00E558BA">
              <w:rPr>
                <w:rFonts w:ascii="Candara" w:hAnsi="Candara"/>
                <w:b/>
              </w:rPr>
              <w:t xml:space="preserve"> Y1</w:t>
            </w:r>
          </w:p>
        </w:tc>
      </w:tr>
      <w:tr w:rsidR="00E72B10" w:rsidTr="00E558BA">
        <w:tc>
          <w:tcPr>
            <w:tcW w:w="1888"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Number – Number and Place Value</w:t>
            </w:r>
          </w:p>
        </w:tc>
        <w:tc>
          <w:tcPr>
            <w:tcW w:w="1899"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Number – Addition and subtraction</w:t>
            </w:r>
          </w:p>
        </w:tc>
        <w:tc>
          <w:tcPr>
            <w:tcW w:w="1918"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Number – Multiplication and division</w:t>
            </w:r>
          </w:p>
        </w:tc>
        <w:tc>
          <w:tcPr>
            <w:tcW w:w="1889"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Number – fractions</w:t>
            </w:r>
          </w:p>
        </w:tc>
        <w:tc>
          <w:tcPr>
            <w:tcW w:w="2597"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Measurement</w:t>
            </w:r>
          </w:p>
        </w:tc>
        <w:tc>
          <w:tcPr>
            <w:tcW w:w="1992"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Geometry – Properties of shape</w:t>
            </w:r>
          </w:p>
        </w:tc>
        <w:tc>
          <w:tcPr>
            <w:tcW w:w="1991"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Geometry – Position and direction</w:t>
            </w:r>
          </w:p>
        </w:tc>
      </w:tr>
      <w:tr w:rsidR="00E72B10" w:rsidTr="00E558BA">
        <w:tc>
          <w:tcPr>
            <w:tcW w:w="1888" w:type="dxa"/>
          </w:tcPr>
          <w:p w:rsidR="00E558BA" w:rsidRPr="00E558BA" w:rsidRDefault="00E72B10" w:rsidP="00E558BA">
            <w:pPr>
              <w:spacing w:before="120" w:after="120"/>
              <w:rPr>
                <w:rFonts w:ascii="Candara" w:hAnsi="Candara"/>
                <w:sz w:val="16"/>
                <w:szCs w:val="16"/>
              </w:rPr>
            </w:pPr>
            <w:r w:rsidRPr="00E558BA">
              <w:rPr>
                <w:rFonts w:ascii="Candara" w:hAnsi="Candara"/>
                <w:sz w:val="16"/>
                <w:szCs w:val="16"/>
              </w:rPr>
              <w:t>Pupils should be taught to:</w:t>
            </w:r>
          </w:p>
          <w:p w:rsidR="00E558BA" w:rsidRPr="00E558BA" w:rsidRDefault="00E558BA" w:rsidP="00E558BA">
            <w:pPr>
              <w:spacing w:before="120" w:after="120"/>
              <w:rPr>
                <w:rFonts w:ascii="Candara" w:hAnsi="Candara"/>
                <w:sz w:val="16"/>
                <w:szCs w:val="16"/>
              </w:rPr>
            </w:pPr>
            <w:r w:rsidRPr="00E558BA">
              <w:rPr>
                <w:rFonts w:ascii="Candara" w:hAnsi="Candara"/>
                <w:sz w:val="16"/>
                <w:szCs w:val="16"/>
              </w:rPr>
              <w:t xml:space="preserve">- </w:t>
            </w:r>
            <w:r w:rsidR="00E72B10" w:rsidRPr="00E558BA">
              <w:rPr>
                <w:rFonts w:ascii="Candara" w:hAnsi="Candara"/>
                <w:sz w:val="16"/>
                <w:szCs w:val="16"/>
              </w:rPr>
              <w:t>count to and across 100, forwards and backwards, beginning with 0 or 1, or from any given number</w:t>
            </w:r>
          </w:p>
          <w:p w:rsidR="00E558BA" w:rsidRPr="00E558BA" w:rsidRDefault="00E558BA" w:rsidP="00E558BA">
            <w:pPr>
              <w:spacing w:before="120" w:after="120"/>
              <w:rPr>
                <w:rFonts w:ascii="Candara" w:hAnsi="Candara"/>
                <w:sz w:val="16"/>
                <w:szCs w:val="16"/>
              </w:rPr>
            </w:pPr>
            <w:r w:rsidRPr="00E558BA">
              <w:rPr>
                <w:rFonts w:ascii="Candara" w:hAnsi="Candara"/>
                <w:sz w:val="16"/>
                <w:szCs w:val="16"/>
              </w:rPr>
              <w:t>-</w:t>
            </w:r>
            <w:r w:rsidR="00E72B10" w:rsidRPr="00E558BA">
              <w:rPr>
                <w:rFonts w:ascii="Candara" w:hAnsi="Candara"/>
                <w:sz w:val="16"/>
                <w:szCs w:val="16"/>
              </w:rPr>
              <w:t>count, read and write numbers to 100 in numerals; count in multiples of twos, fives and tens</w:t>
            </w:r>
          </w:p>
          <w:p w:rsidR="00E558BA" w:rsidRPr="00E558BA" w:rsidRDefault="00E558BA" w:rsidP="00E558BA">
            <w:pPr>
              <w:spacing w:before="120" w:after="120"/>
              <w:rPr>
                <w:rFonts w:ascii="Candara" w:hAnsi="Candara"/>
                <w:sz w:val="16"/>
                <w:szCs w:val="16"/>
              </w:rPr>
            </w:pPr>
            <w:r w:rsidRPr="00E558BA">
              <w:rPr>
                <w:rFonts w:ascii="Candara" w:hAnsi="Candara"/>
                <w:sz w:val="16"/>
                <w:szCs w:val="16"/>
              </w:rPr>
              <w:t>-</w:t>
            </w:r>
            <w:r w:rsidR="00E72B10" w:rsidRPr="00E558BA">
              <w:rPr>
                <w:rFonts w:ascii="Candara" w:hAnsi="Candara"/>
                <w:sz w:val="16"/>
                <w:szCs w:val="16"/>
              </w:rPr>
              <w:t>given a number, identify one more and one less</w:t>
            </w:r>
          </w:p>
          <w:p w:rsidR="00E558BA" w:rsidRPr="00E558BA" w:rsidRDefault="00E558BA" w:rsidP="00E558BA">
            <w:pPr>
              <w:spacing w:before="120" w:after="120"/>
              <w:rPr>
                <w:rFonts w:ascii="Candara" w:hAnsi="Candara"/>
                <w:sz w:val="16"/>
                <w:szCs w:val="16"/>
              </w:rPr>
            </w:pPr>
            <w:r w:rsidRPr="00E558BA">
              <w:rPr>
                <w:rFonts w:ascii="Candara" w:hAnsi="Candara"/>
                <w:sz w:val="16"/>
                <w:szCs w:val="16"/>
              </w:rPr>
              <w:t>-</w:t>
            </w:r>
            <w:r w:rsidR="00E72B10" w:rsidRPr="00E558BA">
              <w:rPr>
                <w:rFonts w:ascii="Candara" w:hAnsi="Candara"/>
                <w:sz w:val="16"/>
                <w:szCs w:val="16"/>
              </w:rPr>
              <w:t>identify and represent numbers using objects and pictorial representations including the number line, and use the language of: equal to, more than, less than (fewer), most, least</w:t>
            </w:r>
          </w:p>
          <w:p w:rsidR="00E72B10" w:rsidRPr="00E558BA" w:rsidRDefault="00E558BA" w:rsidP="00E558BA">
            <w:pPr>
              <w:spacing w:before="120" w:after="120"/>
              <w:rPr>
                <w:rFonts w:ascii="Candara" w:hAnsi="Candara"/>
                <w:sz w:val="16"/>
                <w:szCs w:val="16"/>
              </w:rPr>
            </w:pPr>
            <w:r w:rsidRPr="00E558BA">
              <w:rPr>
                <w:rFonts w:ascii="Candara" w:hAnsi="Candara"/>
                <w:sz w:val="16"/>
                <w:szCs w:val="16"/>
              </w:rPr>
              <w:t>-</w:t>
            </w:r>
            <w:r w:rsidR="00E72B10" w:rsidRPr="00E558BA">
              <w:rPr>
                <w:rFonts w:ascii="Candara" w:hAnsi="Candara"/>
                <w:sz w:val="16"/>
                <w:szCs w:val="16"/>
              </w:rPr>
              <w:t>read and write numbers from 1 to 20 in numerals and words.</w:t>
            </w:r>
          </w:p>
        </w:tc>
        <w:tc>
          <w:tcPr>
            <w:tcW w:w="1899" w:type="dxa"/>
          </w:tcPr>
          <w:p w:rsidR="00E558BA" w:rsidRPr="00E558BA" w:rsidRDefault="001B7F5F" w:rsidP="00E558BA">
            <w:pPr>
              <w:keepNext/>
              <w:tabs>
                <w:tab w:val="right" w:pos="7176"/>
              </w:tabs>
              <w:spacing w:before="120" w:after="120"/>
              <w:rPr>
                <w:rFonts w:ascii="Candara" w:hAnsi="Candara" w:cs="Arial"/>
                <w:sz w:val="16"/>
                <w:szCs w:val="16"/>
              </w:rPr>
            </w:pPr>
            <w:r w:rsidRPr="00E558BA">
              <w:rPr>
                <w:rFonts w:ascii="Candara" w:hAnsi="Candara" w:cs="Arial"/>
                <w:sz w:val="16"/>
                <w:szCs w:val="16"/>
              </w:rPr>
              <w:t>Pupils should be taught to:</w:t>
            </w:r>
          </w:p>
          <w:p w:rsidR="00E558BA" w:rsidRPr="00E558BA" w:rsidRDefault="00E558BA" w:rsidP="00E558BA">
            <w:pPr>
              <w:keepNext/>
              <w:tabs>
                <w:tab w:val="right" w:pos="7176"/>
              </w:tabs>
              <w:spacing w:before="120" w:after="120"/>
              <w:rPr>
                <w:rFonts w:ascii="Candara" w:hAnsi="Candara"/>
                <w:sz w:val="16"/>
                <w:szCs w:val="16"/>
              </w:rPr>
            </w:pPr>
            <w:r w:rsidRPr="00E558BA">
              <w:rPr>
                <w:rFonts w:ascii="Candara" w:hAnsi="Candara" w:cs="Arial"/>
                <w:sz w:val="16"/>
                <w:szCs w:val="16"/>
              </w:rPr>
              <w:t>-</w:t>
            </w:r>
            <w:r w:rsidR="001B7F5F" w:rsidRPr="00E558BA">
              <w:rPr>
                <w:rFonts w:ascii="Candara" w:hAnsi="Candara"/>
                <w:sz w:val="16"/>
                <w:szCs w:val="16"/>
              </w:rPr>
              <w:t>read, write and interpret mathematical statements involving addition (+), subtraction (–) and equals (=) signs</w:t>
            </w:r>
          </w:p>
          <w:p w:rsidR="00E558BA" w:rsidRPr="00E558BA" w:rsidRDefault="00E558BA" w:rsidP="00E558BA">
            <w:pPr>
              <w:keepNext/>
              <w:tabs>
                <w:tab w:val="right" w:pos="7176"/>
              </w:tabs>
              <w:spacing w:before="120" w:after="120"/>
              <w:rPr>
                <w:rFonts w:ascii="Candara" w:hAnsi="Candara"/>
                <w:sz w:val="16"/>
                <w:szCs w:val="16"/>
              </w:rPr>
            </w:pPr>
            <w:r w:rsidRPr="00E558BA">
              <w:rPr>
                <w:rFonts w:ascii="Candara" w:hAnsi="Candara"/>
                <w:sz w:val="16"/>
                <w:szCs w:val="16"/>
              </w:rPr>
              <w:t>-</w:t>
            </w:r>
            <w:r w:rsidR="001B7F5F" w:rsidRPr="00E558BA">
              <w:rPr>
                <w:rFonts w:ascii="Candara" w:hAnsi="Candara"/>
                <w:sz w:val="16"/>
                <w:szCs w:val="16"/>
              </w:rPr>
              <w:t>represent and use number bonds and related subtraction facts within 20</w:t>
            </w:r>
          </w:p>
          <w:p w:rsidR="00E558BA" w:rsidRPr="00E558BA" w:rsidRDefault="00E558BA" w:rsidP="00E558BA">
            <w:pPr>
              <w:keepNext/>
              <w:tabs>
                <w:tab w:val="right" w:pos="7176"/>
              </w:tabs>
              <w:spacing w:before="120" w:after="120"/>
              <w:rPr>
                <w:rFonts w:ascii="Candara" w:hAnsi="Candara"/>
                <w:sz w:val="16"/>
                <w:szCs w:val="16"/>
              </w:rPr>
            </w:pPr>
            <w:r w:rsidRPr="00E558BA">
              <w:rPr>
                <w:rFonts w:ascii="Candara" w:hAnsi="Candara"/>
                <w:sz w:val="16"/>
                <w:szCs w:val="16"/>
              </w:rPr>
              <w:t>-</w:t>
            </w:r>
            <w:r w:rsidR="001B7F5F" w:rsidRPr="00E558BA">
              <w:rPr>
                <w:rFonts w:ascii="Candara" w:hAnsi="Candara"/>
                <w:sz w:val="16"/>
                <w:szCs w:val="16"/>
              </w:rPr>
              <w:t>add and subtract one-digit and two-digit numbers to 20, including zero</w:t>
            </w:r>
          </w:p>
          <w:p w:rsidR="00E72B10" w:rsidRPr="00E558BA" w:rsidRDefault="00E558BA" w:rsidP="00E558BA">
            <w:pPr>
              <w:keepNext/>
              <w:tabs>
                <w:tab w:val="right" w:pos="7176"/>
              </w:tabs>
              <w:spacing w:before="120" w:after="120"/>
              <w:rPr>
                <w:rFonts w:ascii="Candara" w:hAnsi="Candara" w:cs="Arial"/>
                <w:sz w:val="16"/>
                <w:szCs w:val="16"/>
              </w:rPr>
            </w:pPr>
            <w:r w:rsidRPr="00E558BA">
              <w:rPr>
                <w:rFonts w:ascii="Candara" w:hAnsi="Candara"/>
                <w:sz w:val="16"/>
                <w:szCs w:val="16"/>
              </w:rPr>
              <w:t>-</w:t>
            </w:r>
            <w:r w:rsidR="001B7F5F" w:rsidRPr="00E558BA">
              <w:rPr>
                <w:rFonts w:ascii="Candara" w:hAnsi="Candara"/>
                <w:sz w:val="16"/>
                <w:szCs w:val="16"/>
              </w:rPr>
              <w:t xml:space="preserve">solve one-step problems that involve addition and subtraction, using concrete objects and pictorial representations, and missing number problems such as  7 =  </w:t>
            </w:r>
            <w:r w:rsidR="00830EF3" w:rsidRPr="00E558BA">
              <w:rPr>
                <w:rFonts w:ascii="Candara" w:hAnsi="Candara"/>
                <w:noProof/>
                <w:position w:val="-2"/>
                <w:sz w:val="16"/>
                <w:szCs w:val="16"/>
              </w:rPr>
            </w:r>
            <w:r w:rsidR="00830EF3" w:rsidRPr="00E558BA">
              <w:rPr>
                <w:rFonts w:ascii="Candara" w:hAnsi="Candara"/>
                <w:noProof/>
                <w:position w:val="-2"/>
                <w:sz w:val="16"/>
                <w:szCs w:val="16"/>
              </w:rPr>
              <w:pict>
                <v:rect id="Rectangle 3" o:spid="_x0000_s1026" alt="Description: Title: Box symbol - Description: Box representing a missing number in a mathematical equation." style="width:11.3pt;height:11.3pt;visibility:visible;mso-position-horizontal-relative:char;mso-position-vertical-relative:line;v-text-anchor:bottom">
                  <w10:wrap type="none"/>
                  <w10:anchorlock/>
                </v:rect>
              </w:pict>
            </w:r>
            <w:r w:rsidR="001B7F5F" w:rsidRPr="00E558BA">
              <w:rPr>
                <w:rFonts w:ascii="Candara" w:hAnsi="Candara"/>
                <w:sz w:val="16"/>
                <w:szCs w:val="16"/>
              </w:rPr>
              <w:t xml:space="preserve">  – 9.</w:t>
            </w:r>
          </w:p>
        </w:tc>
        <w:tc>
          <w:tcPr>
            <w:tcW w:w="1918" w:type="dxa"/>
          </w:tcPr>
          <w:p w:rsidR="00E72B10" w:rsidRPr="00E558BA" w:rsidRDefault="00E72B10" w:rsidP="00B261B5">
            <w:pPr>
              <w:tabs>
                <w:tab w:val="right" w:pos="7176"/>
              </w:tabs>
              <w:spacing w:before="120" w:after="120"/>
              <w:rPr>
                <w:rFonts w:ascii="Candara" w:hAnsi="Candara" w:cs="Arial"/>
                <w:sz w:val="16"/>
                <w:szCs w:val="16"/>
              </w:rPr>
            </w:pPr>
            <w:r w:rsidRPr="00E558BA">
              <w:rPr>
                <w:rFonts w:ascii="Candara" w:hAnsi="Candara" w:cs="Arial"/>
                <w:sz w:val="16"/>
                <w:szCs w:val="16"/>
              </w:rPr>
              <w:t>Pupils should be taught to:</w:t>
            </w:r>
          </w:p>
          <w:p w:rsidR="00E72B10" w:rsidRPr="00E558BA" w:rsidRDefault="00E558BA" w:rsidP="00B261B5">
            <w:pPr>
              <w:rPr>
                <w:rFonts w:ascii="Candara" w:hAnsi="Candara"/>
                <w:sz w:val="16"/>
                <w:szCs w:val="16"/>
              </w:rPr>
            </w:pPr>
            <w:r w:rsidRPr="00E558BA">
              <w:rPr>
                <w:rFonts w:ascii="Candara" w:hAnsi="Candara"/>
                <w:sz w:val="16"/>
                <w:szCs w:val="16"/>
              </w:rPr>
              <w:t>-</w:t>
            </w:r>
            <w:r w:rsidR="00E72B10" w:rsidRPr="00E558BA">
              <w:rPr>
                <w:rFonts w:ascii="Candara" w:hAnsi="Candara"/>
                <w:sz w:val="16"/>
                <w:szCs w:val="16"/>
              </w:rPr>
              <w:t xml:space="preserve">solve one-step problems involving </w:t>
            </w:r>
            <w:r w:rsidR="00E72B10" w:rsidRPr="00E558BA">
              <w:rPr>
                <w:rFonts w:ascii="Candara" w:eastAsia="CenturyOldStyleStd-Regular" w:hAnsi="Candara"/>
                <w:sz w:val="16"/>
                <w:szCs w:val="16"/>
              </w:rPr>
              <w:t xml:space="preserve">multiplication </w:t>
            </w:r>
            <w:r w:rsidR="00E72B10" w:rsidRPr="00E558BA">
              <w:rPr>
                <w:rFonts w:ascii="Candara" w:hAnsi="Candara"/>
                <w:sz w:val="16"/>
                <w:szCs w:val="16"/>
              </w:rPr>
              <w:t>and division, by calculating the answer using concrete objects, pictorial representations and arrays with the support of the teacher.</w:t>
            </w:r>
          </w:p>
        </w:tc>
        <w:tc>
          <w:tcPr>
            <w:tcW w:w="1889" w:type="dxa"/>
          </w:tcPr>
          <w:p w:rsidR="00E558BA" w:rsidRPr="00E558BA" w:rsidRDefault="00E72B10" w:rsidP="00E558BA">
            <w:pPr>
              <w:tabs>
                <w:tab w:val="right" w:pos="7176"/>
              </w:tabs>
              <w:spacing w:before="120" w:after="120"/>
              <w:rPr>
                <w:rFonts w:ascii="Candara" w:hAnsi="Candara" w:cs="Arial"/>
                <w:sz w:val="16"/>
                <w:szCs w:val="16"/>
              </w:rPr>
            </w:pPr>
            <w:r w:rsidRPr="00E558BA">
              <w:rPr>
                <w:rFonts w:ascii="Candara" w:hAnsi="Candara" w:cs="Arial"/>
                <w:sz w:val="16"/>
                <w:szCs w:val="16"/>
              </w:rPr>
              <w:t>Pupils should be taught to:</w:t>
            </w:r>
          </w:p>
          <w:p w:rsidR="00E558BA" w:rsidRPr="00E558BA" w:rsidRDefault="00E558BA" w:rsidP="00E558BA">
            <w:pPr>
              <w:tabs>
                <w:tab w:val="right" w:pos="7176"/>
              </w:tabs>
              <w:spacing w:before="120" w:after="120"/>
              <w:rPr>
                <w:rFonts w:ascii="Candara" w:eastAsia="CenturyOldStyleStd-Regular" w:hAnsi="Candara"/>
                <w:sz w:val="16"/>
                <w:szCs w:val="16"/>
              </w:rPr>
            </w:pPr>
            <w:r w:rsidRPr="00E558BA">
              <w:rPr>
                <w:rFonts w:ascii="Candara" w:hAnsi="Candara" w:cs="Arial"/>
                <w:sz w:val="16"/>
                <w:szCs w:val="16"/>
              </w:rPr>
              <w:t>-</w:t>
            </w:r>
            <w:r w:rsidR="00E72B10" w:rsidRPr="00E558BA">
              <w:rPr>
                <w:rFonts w:ascii="Candara" w:eastAsia="CenturyOldStyleStd-Regular" w:hAnsi="Candara"/>
                <w:sz w:val="16"/>
                <w:szCs w:val="16"/>
              </w:rPr>
              <w:t>recognise, find and name a half as one of two equal parts of an object, shape or quantity</w:t>
            </w:r>
          </w:p>
          <w:p w:rsidR="00E72B10" w:rsidRPr="00E558BA" w:rsidRDefault="00E558BA" w:rsidP="00E558BA">
            <w:pPr>
              <w:tabs>
                <w:tab w:val="right" w:pos="7176"/>
              </w:tabs>
              <w:spacing w:before="120" w:after="120"/>
              <w:rPr>
                <w:rFonts w:ascii="Candara" w:hAnsi="Candara" w:cs="Arial"/>
                <w:sz w:val="16"/>
                <w:szCs w:val="16"/>
              </w:rPr>
            </w:pPr>
            <w:r w:rsidRPr="00E558BA">
              <w:rPr>
                <w:rFonts w:ascii="Candara" w:eastAsia="CenturyOldStyleStd-Regular" w:hAnsi="Candara"/>
                <w:sz w:val="16"/>
                <w:szCs w:val="16"/>
              </w:rPr>
              <w:t>-</w:t>
            </w:r>
            <w:r w:rsidR="00E72B10" w:rsidRPr="00E558BA">
              <w:rPr>
                <w:rFonts w:ascii="Candara" w:eastAsia="CenturyOldStyleStd-Regular" w:hAnsi="Candara"/>
                <w:sz w:val="16"/>
                <w:szCs w:val="16"/>
              </w:rPr>
              <w:t>recognise, find and name a quarter as one of four equal parts of an object, shape or quantity.</w:t>
            </w:r>
          </w:p>
        </w:tc>
        <w:tc>
          <w:tcPr>
            <w:tcW w:w="2597" w:type="dxa"/>
          </w:tcPr>
          <w:p w:rsidR="00E558BA" w:rsidRPr="00E558BA" w:rsidRDefault="00E72B10" w:rsidP="00E558BA">
            <w:pPr>
              <w:spacing w:before="120" w:after="120"/>
              <w:rPr>
                <w:rFonts w:ascii="Candara" w:hAnsi="Candara" w:cs="Arial"/>
                <w:sz w:val="16"/>
                <w:szCs w:val="16"/>
              </w:rPr>
            </w:pPr>
            <w:r w:rsidRPr="00E558BA">
              <w:rPr>
                <w:rFonts w:ascii="Candara" w:hAnsi="Candara" w:cs="Arial"/>
                <w:sz w:val="16"/>
                <w:szCs w:val="16"/>
              </w:rPr>
              <w:t>Pupils should be taught to:</w:t>
            </w:r>
          </w:p>
          <w:p w:rsidR="00E558BA" w:rsidRPr="00E558BA" w:rsidRDefault="00E558BA" w:rsidP="00E558BA">
            <w:pPr>
              <w:spacing w:before="120" w:after="120"/>
              <w:rPr>
                <w:rFonts w:ascii="Candara" w:eastAsia="CenturyOldStyleStd-Regular" w:hAnsi="Candara"/>
                <w:sz w:val="14"/>
                <w:szCs w:val="16"/>
              </w:rPr>
            </w:pPr>
            <w:r w:rsidRPr="00E558BA">
              <w:rPr>
                <w:rFonts w:ascii="Candara" w:hAnsi="Candara" w:cs="Arial"/>
                <w:sz w:val="14"/>
                <w:szCs w:val="16"/>
              </w:rPr>
              <w:t>-</w:t>
            </w:r>
            <w:r w:rsidR="00E72B10" w:rsidRPr="00E558BA">
              <w:rPr>
                <w:rFonts w:ascii="Candara" w:eastAsia="CenturyOldStyleStd-Regular" w:hAnsi="Candara"/>
                <w:sz w:val="14"/>
                <w:szCs w:val="16"/>
              </w:rPr>
              <w:t>compare, describe and solve practical problems for:</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lengths and heights [for example, long/short, longer/shorter, tall/short, double/half]</w:t>
            </w:r>
          </w:p>
          <w:p w:rsidR="00E558BA" w:rsidRPr="00E558BA" w:rsidRDefault="00E558BA" w:rsidP="00E558BA">
            <w:pPr>
              <w:spacing w:before="120" w:after="120"/>
              <w:rPr>
                <w:rFonts w:ascii="Candara"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mass</w:t>
            </w:r>
            <w:r w:rsidR="00E72B10" w:rsidRPr="00E558BA">
              <w:rPr>
                <w:rFonts w:ascii="Candara" w:hAnsi="Candara"/>
                <w:sz w:val="14"/>
                <w:szCs w:val="16"/>
              </w:rPr>
              <w:t>/weight [for example, heavy/light, heavier than, lighter than]</w:t>
            </w:r>
          </w:p>
          <w:p w:rsidR="00E558BA" w:rsidRPr="00E558BA" w:rsidRDefault="00E558BA" w:rsidP="00E558BA">
            <w:pPr>
              <w:spacing w:before="120" w:after="120"/>
              <w:rPr>
                <w:rFonts w:ascii="Candara" w:eastAsia="CenturyOldStyleStd-Regular" w:hAnsi="Candara"/>
                <w:sz w:val="14"/>
                <w:szCs w:val="16"/>
              </w:rPr>
            </w:pPr>
            <w:r w:rsidRPr="00E558BA">
              <w:rPr>
                <w:rFonts w:ascii="Candara" w:hAnsi="Candara"/>
                <w:sz w:val="14"/>
                <w:szCs w:val="16"/>
              </w:rPr>
              <w:t>*</w:t>
            </w:r>
            <w:r w:rsidR="00E72B10" w:rsidRPr="00E558BA">
              <w:rPr>
                <w:rFonts w:ascii="Candara" w:eastAsia="CenturyOldStyleStd-Regular" w:hAnsi="Candara"/>
                <w:sz w:val="14"/>
                <w:szCs w:val="16"/>
              </w:rPr>
              <w:t>capacity</w:t>
            </w:r>
            <w:r w:rsidR="00E72B10" w:rsidRPr="00E558BA">
              <w:rPr>
                <w:rFonts w:ascii="Candara" w:hAnsi="Candara"/>
                <w:sz w:val="14"/>
                <w:szCs w:val="16"/>
              </w:rPr>
              <w:t xml:space="preserve"> and volume </w:t>
            </w:r>
            <w:r w:rsidR="00E72B10" w:rsidRPr="00E558BA">
              <w:rPr>
                <w:rFonts w:ascii="Candara" w:eastAsia="CenturyOldStyleStd-Regular" w:hAnsi="Candara"/>
                <w:sz w:val="14"/>
                <w:szCs w:val="16"/>
              </w:rPr>
              <w:t>[for example, full/empty, more than, less than, half, half full, quarter]</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time [for example, quicker, slower, earlier, later]</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measure and begin to record the following:</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lengths and heights</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mass/weight</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capacity and volume</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time (hours, minutes, seconds)</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 xml:space="preserve">recognise and know the value of </w:t>
            </w:r>
            <w:r w:rsidR="00E72B10" w:rsidRPr="00E558BA">
              <w:rPr>
                <w:rFonts w:ascii="Candara" w:hAnsi="Candara"/>
                <w:sz w:val="14"/>
                <w:szCs w:val="16"/>
              </w:rPr>
              <w:t xml:space="preserve">different </w:t>
            </w:r>
            <w:r w:rsidR="00E72B10" w:rsidRPr="00E558BA">
              <w:rPr>
                <w:rFonts w:ascii="Candara" w:eastAsia="CenturyOldStyleStd-Regular" w:hAnsi="Candara"/>
                <w:sz w:val="14"/>
                <w:szCs w:val="16"/>
              </w:rPr>
              <w:t>denominations of coins and notes</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sequence events in chronological order using language [for example, before and after, next, first, today, yesterday, tomorrow, morning, afternoon and evening]</w:t>
            </w:r>
          </w:p>
          <w:p w:rsidR="00E558BA" w:rsidRPr="00E558BA" w:rsidRDefault="00E558BA" w:rsidP="00E558BA">
            <w:pPr>
              <w:spacing w:before="120" w:after="120"/>
              <w:rPr>
                <w:rFonts w:ascii="Candara" w:eastAsia="CenturyOldStyleStd-Regular" w:hAnsi="Candara"/>
                <w:sz w:val="14"/>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recognise and use language relating to dates, including days of the week, weeks, months and years</w:t>
            </w:r>
          </w:p>
          <w:p w:rsidR="00E72B10" w:rsidRPr="00E558BA" w:rsidRDefault="00E558BA" w:rsidP="00E558BA">
            <w:pPr>
              <w:spacing w:before="120" w:after="120"/>
              <w:rPr>
                <w:rFonts w:ascii="Candara" w:hAnsi="Candara" w:cs="Arial"/>
                <w:sz w:val="16"/>
                <w:szCs w:val="16"/>
              </w:rPr>
            </w:pPr>
            <w:r w:rsidRPr="00E558BA">
              <w:rPr>
                <w:rFonts w:ascii="Candara" w:eastAsia="CenturyOldStyleStd-Regular" w:hAnsi="Candara"/>
                <w:sz w:val="14"/>
                <w:szCs w:val="16"/>
              </w:rPr>
              <w:t>-</w:t>
            </w:r>
            <w:r w:rsidR="00E72B10" w:rsidRPr="00E558BA">
              <w:rPr>
                <w:rFonts w:ascii="Candara" w:eastAsia="CenturyOldStyleStd-Regular" w:hAnsi="Candara"/>
                <w:sz w:val="14"/>
                <w:szCs w:val="16"/>
              </w:rPr>
              <w:t>tell the time to the hour and half past the hour and draw the hands on a clock face to show these times.</w:t>
            </w:r>
          </w:p>
        </w:tc>
        <w:tc>
          <w:tcPr>
            <w:tcW w:w="1992" w:type="dxa"/>
          </w:tcPr>
          <w:p w:rsidR="00E558BA" w:rsidRPr="00E558BA" w:rsidRDefault="00E72B10" w:rsidP="00E558BA">
            <w:pPr>
              <w:tabs>
                <w:tab w:val="right" w:pos="7176"/>
              </w:tabs>
              <w:spacing w:before="120" w:after="120"/>
              <w:rPr>
                <w:rFonts w:ascii="Candara" w:hAnsi="Candara" w:cs="Arial"/>
                <w:sz w:val="16"/>
                <w:szCs w:val="16"/>
              </w:rPr>
            </w:pPr>
            <w:r w:rsidRPr="00E558BA">
              <w:rPr>
                <w:rFonts w:ascii="Candara" w:hAnsi="Candara" w:cs="Arial"/>
                <w:sz w:val="16"/>
                <w:szCs w:val="16"/>
              </w:rPr>
              <w:t>Pupils should be taught to:</w:t>
            </w:r>
          </w:p>
          <w:p w:rsidR="00E558BA" w:rsidRPr="00E558BA" w:rsidRDefault="00E558BA" w:rsidP="00E558BA">
            <w:pPr>
              <w:tabs>
                <w:tab w:val="right" w:pos="7176"/>
              </w:tabs>
              <w:spacing w:before="120" w:after="120"/>
              <w:rPr>
                <w:rFonts w:ascii="Candara" w:hAnsi="Candara"/>
                <w:sz w:val="16"/>
                <w:szCs w:val="16"/>
              </w:rPr>
            </w:pPr>
            <w:r w:rsidRPr="00E558BA">
              <w:rPr>
                <w:rFonts w:ascii="Candara" w:hAnsi="Candara" w:cs="Arial"/>
                <w:sz w:val="16"/>
                <w:szCs w:val="16"/>
              </w:rPr>
              <w:t>-</w:t>
            </w:r>
            <w:r w:rsidR="00E72B10" w:rsidRPr="00E558BA">
              <w:rPr>
                <w:rFonts w:ascii="Candara" w:hAnsi="Candara"/>
                <w:sz w:val="16"/>
                <w:szCs w:val="16"/>
              </w:rPr>
              <w:t>recognise and name common 2-D and 3-D shapes, including:</w:t>
            </w:r>
          </w:p>
          <w:p w:rsidR="00E558BA" w:rsidRPr="00E558BA" w:rsidRDefault="00E558BA" w:rsidP="00E558BA">
            <w:pPr>
              <w:tabs>
                <w:tab w:val="right" w:pos="7176"/>
              </w:tabs>
              <w:spacing w:before="120" w:after="120"/>
              <w:rPr>
                <w:rFonts w:ascii="Candara" w:hAnsi="Candara"/>
                <w:sz w:val="16"/>
                <w:szCs w:val="16"/>
              </w:rPr>
            </w:pPr>
            <w:r w:rsidRPr="00E558BA">
              <w:rPr>
                <w:rFonts w:ascii="Candara" w:hAnsi="Candara"/>
                <w:sz w:val="16"/>
                <w:szCs w:val="16"/>
              </w:rPr>
              <w:t>*</w:t>
            </w:r>
            <w:r w:rsidR="00E72B10" w:rsidRPr="00E558BA">
              <w:rPr>
                <w:rFonts w:ascii="Candara" w:hAnsi="Candara"/>
                <w:sz w:val="16"/>
                <w:szCs w:val="16"/>
              </w:rPr>
              <w:t>2-D shapes [for example, rectangles (including squares), circles and triangles]</w:t>
            </w:r>
          </w:p>
          <w:p w:rsidR="00E72B10" w:rsidRPr="00E558BA" w:rsidRDefault="00E558BA" w:rsidP="00E558BA">
            <w:pPr>
              <w:tabs>
                <w:tab w:val="right" w:pos="7176"/>
              </w:tabs>
              <w:spacing w:before="120" w:after="120"/>
              <w:rPr>
                <w:rFonts w:ascii="Candara" w:hAnsi="Candara" w:cs="Arial"/>
                <w:sz w:val="16"/>
                <w:szCs w:val="16"/>
              </w:rPr>
            </w:pPr>
            <w:r w:rsidRPr="00E558BA">
              <w:rPr>
                <w:rFonts w:ascii="Candara" w:hAnsi="Candara"/>
                <w:sz w:val="16"/>
                <w:szCs w:val="16"/>
              </w:rPr>
              <w:t>*</w:t>
            </w:r>
            <w:r w:rsidR="00E72B10" w:rsidRPr="00E558BA">
              <w:rPr>
                <w:rFonts w:ascii="Candara" w:hAnsi="Candara"/>
                <w:sz w:val="16"/>
                <w:szCs w:val="16"/>
              </w:rPr>
              <w:t>3-D shapes [for example, cuboids (including cubes), pyramids and spheres].</w:t>
            </w:r>
          </w:p>
        </w:tc>
        <w:tc>
          <w:tcPr>
            <w:tcW w:w="1991" w:type="dxa"/>
          </w:tcPr>
          <w:p w:rsidR="00E558BA" w:rsidRPr="00E558BA" w:rsidRDefault="00E72B10" w:rsidP="00E558BA">
            <w:pPr>
              <w:spacing w:before="120" w:after="120"/>
              <w:rPr>
                <w:rFonts w:ascii="Candara" w:hAnsi="Candara"/>
                <w:sz w:val="16"/>
                <w:szCs w:val="16"/>
              </w:rPr>
            </w:pPr>
            <w:r w:rsidRPr="00E558BA">
              <w:rPr>
                <w:rFonts w:ascii="Candara" w:hAnsi="Candara"/>
                <w:sz w:val="16"/>
                <w:szCs w:val="16"/>
              </w:rPr>
              <w:t>Pupils should be taught to:</w:t>
            </w:r>
          </w:p>
          <w:p w:rsidR="00E72B10" w:rsidRPr="00E558BA" w:rsidRDefault="00E558BA" w:rsidP="00E558BA">
            <w:pPr>
              <w:spacing w:before="120" w:after="120"/>
              <w:rPr>
                <w:rFonts w:ascii="Candara" w:hAnsi="Candara"/>
                <w:sz w:val="16"/>
                <w:szCs w:val="16"/>
              </w:rPr>
            </w:pPr>
            <w:r w:rsidRPr="00E558BA">
              <w:rPr>
                <w:rFonts w:ascii="Candara" w:hAnsi="Candara"/>
                <w:sz w:val="16"/>
                <w:szCs w:val="16"/>
              </w:rPr>
              <w:t>-</w:t>
            </w:r>
            <w:r w:rsidR="00E72B10" w:rsidRPr="00E558BA">
              <w:rPr>
                <w:rFonts w:ascii="Candara" w:hAnsi="Candara"/>
                <w:sz w:val="16"/>
                <w:szCs w:val="16"/>
              </w:rPr>
              <w:t>describe position, direction and movement, including whole, half, quarter and three-quarter turns.</w:t>
            </w:r>
          </w:p>
        </w:tc>
      </w:tr>
    </w:tbl>
    <w:p w:rsidR="00E72B10" w:rsidRDefault="00E72B10" w:rsidP="00E72B10"/>
    <w:tbl>
      <w:tblPr>
        <w:tblStyle w:val="TableGrid"/>
        <w:tblW w:w="0" w:type="auto"/>
        <w:tblLook w:val="04A0"/>
      </w:tblPr>
      <w:tblGrid>
        <w:gridCol w:w="2834"/>
        <w:gridCol w:w="2835"/>
        <w:gridCol w:w="2835"/>
        <w:gridCol w:w="2835"/>
        <w:gridCol w:w="2835"/>
      </w:tblGrid>
      <w:tr w:rsidR="00E72B10" w:rsidTr="00B261B5">
        <w:tc>
          <w:tcPr>
            <w:tcW w:w="14174" w:type="dxa"/>
            <w:gridSpan w:val="5"/>
            <w:tcBorders>
              <w:bottom w:val="single" w:sz="4" w:space="0" w:color="auto"/>
            </w:tcBorders>
            <w:shd w:val="clear" w:color="auto" w:fill="BFBFBF" w:themeFill="background1" w:themeFillShade="BF"/>
          </w:tcPr>
          <w:p w:rsidR="00E72B10" w:rsidRPr="00BD68BB" w:rsidRDefault="00E72B10" w:rsidP="00B261B5">
            <w:pPr>
              <w:jc w:val="center"/>
              <w:rPr>
                <w:b/>
              </w:rPr>
            </w:pPr>
            <w:r>
              <w:rPr>
                <w:b/>
              </w:rPr>
              <w:lastRenderedPageBreak/>
              <w:t>Science</w:t>
            </w:r>
            <w:r w:rsidR="00E558BA">
              <w:rPr>
                <w:b/>
              </w:rPr>
              <w:t xml:space="preserve"> Y1</w:t>
            </w:r>
          </w:p>
        </w:tc>
      </w:tr>
      <w:tr w:rsidR="00E72B10" w:rsidTr="00B261B5">
        <w:tc>
          <w:tcPr>
            <w:tcW w:w="2834" w:type="dxa"/>
            <w:shd w:val="clear" w:color="auto" w:fill="D9D9D9" w:themeFill="background1" w:themeFillShade="D9"/>
          </w:tcPr>
          <w:p w:rsidR="00E72B10" w:rsidRDefault="00E72B10" w:rsidP="00B261B5">
            <w:pPr>
              <w:jc w:val="center"/>
            </w:pPr>
            <w:r>
              <w:t>Working Scientifically</w:t>
            </w:r>
          </w:p>
        </w:tc>
        <w:tc>
          <w:tcPr>
            <w:tcW w:w="2835" w:type="dxa"/>
            <w:shd w:val="clear" w:color="auto" w:fill="D9D9D9" w:themeFill="background1" w:themeFillShade="D9"/>
          </w:tcPr>
          <w:p w:rsidR="00E72B10" w:rsidRDefault="00E72B10" w:rsidP="00B261B5">
            <w:pPr>
              <w:jc w:val="center"/>
            </w:pPr>
            <w:r>
              <w:t>Plants</w:t>
            </w:r>
          </w:p>
        </w:tc>
        <w:tc>
          <w:tcPr>
            <w:tcW w:w="2835" w:type="dxa"/>
            <w:shd w:val="clear" w:color="auto" w:fill="D9D9D9" w:themeFill="background1" w:themeFillShade="D9"/>
          </w:tcPr>
          <w:p w:rsidR="00E72B10" w:rsidRDefault="00E72B10" w:rsidP="00B261B5">
            <w:pPr>
              <w:jc w:val="center"/>
            </w:pPr>
            <w:r>
              <w:t>Animals inc Humans</w:t>
            </w:r>
          </w:p>
        </w:tc>
        <w:tc>
          <w:tcPr>
            <w:tcW w:w="2835" w:type="dxa"/>
            <w:shd w:val="clear" w:color="auto" w:fill="D9D9D9" w:themeFill="background1" w:themeFillShade="D9"/>
          </w:tcPr>
          <w:p w:rsidR="00E72B10" w:rsidRDefault="00E72B10" w:rsidP="00B261B5">
            <w:pPr>
              <w:jc w:val="center"/>
            </w:pPr>
            <w:r>
              <w:t>Everyday materials</w:t>
            </w:r>
          </w:p>
        </w:tc>
        <w:tc>
          <w:tcPr>
            <w:tcW w:w="2835" w:type="dxa"/>
            <w:shd w:val="clear" w:color="auto" w:fill="D9D9D9" w:themeFill="background1" w:themeFillShade="D9"/>
          </w:tcPr>
          <w:p w:rsidR="00E72B10" w:rsidRDefault="00E72B10" w:rsidP="00B261B5">
            <w:pPr>
              <w:jc w:val="center"/>
            </w:pPr>
            <w:r>
              <w:t>Seasonal Changes</w:t>
            </w:r>
          </w:p>
        </w:tc>
      </w:tr>
      <w:tr w:rsidR="00E72B10" w:rsidTr="00B261B5">
        <w:tc>
          <w:tcPr>
            <w:tcW w:w="2834" w:type="dxa"/>
          </w:tcPr>
          <w:p w:rsidR="00E72B10" w:rsidRPr="001A66EB" w:rsidRDefault="00E72B10" w:rsidP="00B261B5">
            <w:pPr>
              <w:spacing w:before="120" w:after="120"/>
              <w:rPr>
                <w:sz w:val="16"/>
                <w:szCs w:val="16"/>
              </w:rPr>
            </w:pPr>
            <w:r w:rsidRPr="001A66EB">
              <w:rPr>
                <w:sz w:val="16"/>
                <w:szCs w:val="16"/>
              </w:rPr>
              <w:t>During years 1 and 2, pupils should be taught to use the following practical scientific methods, processes and skills through the teaching of the programme of study content:</w:t>
            </w:r>
          </w:p>
          <w:p w:rsidR="00E72B10" w:rsidRPr="001A66EB" w:rsidRDefault="00E72B10" w:rsidP="00B261B5">
            <w:pPr>
              <w:pStyle w:val="bulletundertext"/>
              <w:spacing w:after="120"/>
              <w:rPr>
                <w:sz w:val="16"/>
                <w:szCs w:val="16"/>
                <w:lang w:eastAsia="en-US"/>
              </w:rPr>
            </w:pPr>
            <w:r w:rsidRPr="001A66EB">
              <w:rPr>
                <w:sz w:val="16"/>
                <w:szCs w:val="16"/>
                <w:lang w:eastAsia="en-US"/>
              </w:rPr>
              <w:t>asking simple questions and recognising that they can be answered in different ways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observing closely, using simple equipment</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performing simple tests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identifying and classifying</w:t>
            </w:r>
          </w:p>
          <w:p w:rsidR="00E72B10" w:rsidRPr="001A66EB" w:rsidRDefault="00E72B10" w:rsidP="00B261B5">
            <w:pPr>
              <w:pStyle w:val="bulletundertext"/>
              <w:spacing w:after="120"/>
              <w:rPr>
                <w:sz w:val="16"/>
                <w:szCs w:val="16"/>
                <w:lang w:eastAsia="en-US"/>
              </w:rPr>
            </w:pPr>
            <w:r w:rsidRPr="001A66EB">
              <w:rPr>
                <w:sz w:val="16"/>
                <w:szCs w:val="16"/>
                <w:lang w:eastAsia="en-US"/>
              </w:rPr>
              <w:t>using their observations and ideas to suggest answers to questions</w:t>
            </w:r>
          </w:p>
          <w:p w:rsidR="00E72B10" w:rsidRPr="001A66EB" w:rsidRDefault="00E72B10" w:rsidP="00B261B5">
            <w:pPr>
              <w:pStyle w:val="bulletundertext"/>
              <w:spacing w:after="120"/>
              <w:rPr>
                <w:sz w:val="16"/>
                <w:szCs w:val="16"/>
                <w:lang w:eastAsia="en-US"/>
              </w:rPr>
            </w:pPr>
            <w:r w:rsidRPr="001A66EB">
              <w:rPr>
                <w:sz w:val="16"/>
                <w:szCs w:val="16"/>
                <w:lang w:eastAsia="en-US"/>
              </w:rPr>
              <w:t>gathering and recording data to help in answering questions.</w:t>
            </w:r>
          </w:p>
        </w:tc>
        <w:tc>
          <w:tcPr>
            <w:tcW w:w="2835" w:type="dxa"/>
          </w:tcPr>
          <w:p w:rsidR="00E72B10" w:rsidRPr="001A66EB" w:rsidRDefault="00E72B10" w:rsidP="00B261B5">
            <w:pPr>
              <w:spacing w:before="120" w:after="120"/>
              <w:rPr>
                <w:sz w:val="16"/>
                <w:szCs w:val="16"/>
              </w:rPr>
            </w:pPr>
            <w:r w:rsidRPr="001A66EB">
              <w:rPr>
                <w:sz w:val="16"/>
                <w:szCs w:val="16"/>
              </w:rPr>
              <w:t>Pupils should be taught to:</w:t>
            </w:r>
          </w:p>
          <w:p w:rsidR="00E72B10" w:rsidRPr="001A66EB" w:rsidRDefault="00E72B10" w:rsidP="00B261B5">
            <w:pPr>
              <w:pStyle w:val="bulletundertext"/>
              <w:spacing w:after="120"/>
              <w:rPr>
                <w:sz w:val="16"/>
                <w:szCs w:val="16"/>
                <w:lang w:eastAsia="en-US"/>
              </w:rPr>
            </w:pPr>
            <w:r w:rsidRPr="001A66EB">
              <w:rPr>
                <w:sz w:val="16"/>
                <w:szCs w:val="16"/>
                <w:lang w:eastAsia="en-US"/>
              </w:rPr>
              <w:t>identify and name a variety of common wild and garden plants, including deciduous and evergreen trees</w:t>
            </w:r>
          </w:p>
          <w:p w:rsidR="00E72B10" w:rsidRPr="001A66EB" w:rsidRDefault="00E72B10" w:rsidP="00B261B5">
            <w:pPr>
              <w:pStyle w:val="bulletundertext"/>
              <w:spacing w:after="120"/>
              <w:rPr>
                <w:sz w:val="16"/>
                <w:szCs w:val="16"/>
                <w:lang w:eastAsia="en-US"/>
              </w:rPr>
            </w:pPr>
            <w:r w:rsidRPr="001A66EB">
              <w:rPr>
                <w:sz w:val="16"/>
                <w:szCs w:val="16"/>
                <w:lang w:eastAsia="en-US"/>
              </w:rPr>
              <w:t>identify and describe the basic structure of a variety of common flowering plants, including trees.</w:t>
            </w:r>
          </w:p>
        </w:tc>
        <w:tc>
          <w:tcPr>
            <w:tcW w:w="2835" w:type="dxa"/>
          </w:tcPr>
          <w:p w:rsidR="00E72B10" w:rsidRPr="001A66EB" w:rsidRDefault="00E72B10" w:rsidP="00B261B5">
            <w:pPr>
              <w:spacing w:before="120" w:after="120"/>
              <w:rPr>
                <w:sz w:val="16"/>
                <w:szCs w:val="16"/>
              </w:rPr>
            </w:pPr>
            <w:r w:rsidRPr="001A66EB">
              <w:rPr>
                <w:sz w:val="16"/>
                <w:szCs w:val="16"/>
              </w:rPr>
              <w:t>Pupils should be taught to:</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identify and name a variety of common animals including fish, amphibians, reptiles, birds and mammals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identify and name a variety of common animals that are carnivores, herbivores and omnivores</w:t>
            </w:r>
          </w:p>
          <w:p w:rsidR="00E72B10" w:rsidRPr="001A66EB" w:rsidRDefault="00E72B10" w:rsidP="00B261B5">
            <w:pPr>
              <w:pStyle w:val="bulletundertext"/>
              <w:spacing w:before="120" w:after="120"/>
              <w:rPr>
                <w:sz w:val="16"/>
                <w:szCs w:val="16"/>
                <w:lang w:eastAsia="en-US"/>
              </w:rPr>
            </w:pPr>
            <w:r w:rsidRPr="001A66EB">
              <w:rPr>
                <w:sz w:val="16"/>
                <w:szCs w:val="16"/>
                <w:lang w:eastAsia="en-US"/>
              </w:rPr>
              <w:t>describe and compare the structure of a variety of common animals (fish, amphibians, reptiles, birds and mammals, including pets)</w:t>
            </w:r>
          </w:p>
          <w:p w:rsidR="00E72B10" w:rsidRPr="001A66EB" w:rsidRDefault="00E72B10" w:rsidP="00B261B5">
            <w:pPr>
              <w:pStyle w:val="bulletundertext"/>
              <w:spacing w:after="120"/>
              <w:rPr>
                <w:rFonts w:eastAsia="CenturyOldStyleStd-Regular"/>
                <w:sz w:val="16"/>
                <w:szCs w:val="16"/>
                <w:lang w:eastAsia="en-US"/>
              </w:rPr>
            </w:pPr>
            <w:r w:rsidRPr="001A66EB">
              <w:rPr>
                <w:sz w:val="16"/>
                <w:szCs w:val="16"/>
                <w:lang w:eastAsia="en-US"/>
              </w:rPr>
              <w:t>identify, name, draw and label the basic parts of the human body and say which part of the body is associated with each sense.</w:t>
            </w:r>
          </w:p>
        </w:tc>
        <w:tc>
          <w:tcPr>
            <w:tcW w:w="2835" w:type="dxa"/>
          </w:tcPr>
          <w:p w:rsidR="00E72B10" w:rsidRPr="001A66EB" w:rsidRDefault="00E72B10" w:rsidP="00B261B5">
            <w:pPr>
              <w:spacing w:before="120" w:after="120"/>
              <w:rPr>
                <w:sz w:val="16"/>
                <w:szCs w:val="16"/>
              </w:rPr>
            </w:pPr>
            <w:r w:rsidRPr="001A66EB">
              <w:rPr>
                <w:sz w:val="16"/>
                <w:szCs w:val="16"/>
              </w:rPr>
              <w:t>Pupils should be taught to:</w:t>
            </w:r>
          </w:p>
          <w:p w:rsidR="00E72B10" w:rsidRPr="001A66EB" w:rsidRDefault="00E72B10" w:rsidP="00B261B5">
            <w:pPr>
              <w:pStyle w:val="bulletundertext"/>
              <w:spacing w:after="120"/>
              <w:rPr>
                <w:sz w:val="16"/>
                <w:szCs w:val="16"/>
                <w:lang w:eastAsia="en-US"/>
              </w:rPr>
            </w:pPr>
            <w:r w:rsidRPr="001A66EB">
              <w:rPr>
                <w:sz w:val="16"/>
                <w:szCs w:val="16"/>
                <w:lang w:eastAsia="en-US"/>
              </w:rPr>
              <w:t>distinguish between an object and the material from which it is made</w:t>
            </w:r>
          </w:p>
          <w:p w:rsidR="00E72B10" w:rsidRPr="001A66EB" w:rsidRDefault="00E72B10" w:rsidP="00B261B5">
            <w:pPr>
              <w:pStyle w:val="bulletundertext"/>
              <w:spacing w:after="120"/>
              <w:rPr>
                <w:sz w:val="16"/>
                <w:szCs w:val="16"/>
                <w:lang w:eastAsia="en-US"/>
              </w:rPr>
            </w:pPr>
            <w:r w:rsidRPr="001A66EB">
              <w:rPr>
                <w:sz w:val="16"/>
                <w:szCs w:val="16"/>
                <w:lang w:eastAsia="en-US"/>
              </w:rPr>
              <w:t>identify and name a variety of everyday materials, including wood, plastic, glass, metal, water, and rock</w:t>
            </w:r>
          </w:p>
          <w:p w:rsidR="00E72B10" w:rsidRPr="001A66EB" w:rsidRDefault="00E72B10" w:rsidP="00B261B5">
            <w:pPr>
              <w:pStyle w:val="bulletundertext"/>
              <w:spacing w:after="120"/>
              <w:rPr>
                <w:sz w:val="16"/>
                <w:szCs w:val="16"/>
                <w:lang w:eastAsia="en-US"/>
              </w:rPr>
            </w:pPr>
            <w:r w:rsidRPr="001A66EB">
              <w:rPr>
                <w:sz w:val="16"/>
                <w:szCs w:val="16"/>
                <w:lang w:eastAsia="en-US"/>
              </w:rPr>
              <w:t>describe the simple physical properties of a variety of everyday materials</w:t>
            </w:r>
          </w:p>
          <w:p w:rsidR="00E72B10" w:rsidRPr="001A66EB" w:rsidRDefault="00E72B10" w:rsidP="00B261B5">
            <w:pPr>
              <w:pStyle w:val="bulletundertext"/>
              <w:spacing w:after="120"/>
              <w:rPr>
                <w:sz w:val="16"/>
                <w:szCs w:val="16"/>
                <w:lang w:eastAsia="en-US"/>
              </w:rPr>
            </w:pPr>
            <w:r w:rsidRPr="001A66EB">
              <w:rPr>
                <w:sz w:val="16"/>
                <w:szCs w:val="16"/>
                <w:lang w:eastAsia="en-US"/>
              </w:rPr>
              <w:t>compare and group together a variety of everyday materials on the basis of their simple physical properties.</w:t>
            </w:r>
          </w:p>
        </w:tc>
        <w:tc>
          <w:tcPr>
            <w:tcW w:w="2835" w:type="dxa"/>
          </w:tcPr>
          <w:p w:rsidR="00E72B10" w:rsidRPr="001A66EB" w:rsidRDefault="00E72B10" w:rsidP="00B261B5">
            <w:pPr>
              <w:spacing w:before="120" w:after="120"/>
              <w:rPr>
                <w:sz w:val="16"/>
                <w:szCs w:val="16"/>
              </w:rPr>
            </w:pPr>
            <w:r w:rsidRPr="001A66EB">
              <w:rPr>
                <w:sz w:val="16"/>
                <w:szCs w:val="16"/>
              </w:rPr>
              <w:t>Pupils should be taught to:</w:t>
            </w:r>
          </w:p>
          <w:p w:rsidR="00E72B10" w:rsidRPr="001A66EB" w:rsidRDefault="00E72B10" w:rsidP="00B261B5">
            <w:pPr>
              <w:pStyle w:val="bulletundertext"/>
              <w:spacing w:after="120"/>
              <w:rPr>
                <w:sz w:val="16"/>
                <w:szCs w:val="16"/>
                <w:lang w:eastAsia="en-US"/>
              </w:rPr>
            </w:pPr>
            <w:r w:rsidRPr="001A66EB">
              <w:rPr>
                <w:sz w:val="16"/>
                <w:szCs w:val="16"/>
                <w:lang w:eastAsia="en-US"/>
              </w:rPr>
              <w:t>observe changes across the four seasons</w:t>
            </w:r>
          </w:p>
          <w:p w:rsidR="00E72B10" w:rsidRPr="001A66EB" w:rsidRDefault="00E72B10" w:rsidP="00B261B5">
            <w:pPr>
              <w:pStyle w:val="bulletundertext"/>
              <w:spacing w:after="120"/>
              <w:rPr>
                <w:sz w:val="16"/>
                <w:szCs w:val="16"/>
                <w:lang w:eastAsia="en-US"/>
              </w:rPr>
            </w:pPr>
            <w:r w:rsidRPr="001A66EB">
              <w:rPr>
                <w:sz w:val="16"/>
                <w:szCs w:val="16"/>
                <w:lang w:eastAsia="en-US"/>
              </w:rPr>
              <w:t>observe and describe weather associated with the seasons and how day length varies.</w:t>
            </w:r>
          </w:p>
        </w:tc>
      </w:tr>
    </w:tbl>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p w:rsidR="00E72B10" w:rsidRDefault="00E72B10" w:rsidP="00E72B10"/>
    <w:tbl>
      <w:tblPr>
        <w:tblStyle w:val="TableGrid"/>
        <w:tblW w:w="0" w:type="auto"/>
        <w:tblLook w:val="04A0"/>
      </w:tblPr>
      <w:tblGrid>
        <w:gridCol w:w="2013"/>
        <w:gridCol w:w="2020"/>
        <w:gridCol w:w="2021"/>
        <w:gridCol w:w="2081"/>
        <w:gridCol w:w="2022"/>
        <w:gridCol w:w="1998"/>
        <w:gridCol w:w="2019"/>
      </w:tblGrid>
      <w:tr w:rsidR="00E72B10" w:rsidRPr="00E558BA" w:rsidTr="00B261B5">
        <w:tc>
          <w:tcPr>
            <w:tcW w:w="14174" w:type="dxa"/>
            <w:gridSpan w:val="7"/>
            <w:tcBorders>
              <w:bottom w:val="single" w:sz="4" w:space="0" w:color="auto"/>
            </w:tcBorders>
            <w:shd w:val="clear" w:color="auto" w:fill="BFBFBF" w:themeFill="background1" w:themeFillShade="BF"/>
          </w:tcPr>
          <w:p w:rsidR="00E72B10" w:rsidRPr="00E558BA" w:rsidRDefault="00E72B10" w:rsidP="00B261B5">
            <w:pPr>
              <w:jc w:val="center"/>
              <w:rPr>
                <w:rFonts w:ascii="Candara" w:hAnsi="Candara"/>
                <w:b/>
              </w:rPr>
            </w:pPr>
            <w:r w:rsidRPr="00E558BA">
              <w:rPr>
                <w:rFonts w:ascii="Candara" w:hAnsi="Candara"/>
                <w:b/>
              </w:rPr>
              <w:lastRenderedPageBreak/>
              <w:t>Non-Core Subjects</w:t>
            </w:r>
            <w:r w:rsidR="00E558BA">
              <w:rPr>
                <w:rFonts w:ascii="Candara" w:hAnsi="Candara"/>
                <w:b/>
              </w:rPr>
              <w:t xml:space="preserve"> Y1</w:t>
            </w:r>
          </w:p>
        </w:tc>
      </w:tr>
      <w:tr w:rsidR="00E72B10" w:rsidRPr="00E558BA" w:rsidTr="00B261B5">
        <w:tc>
          <w:tcPr>
            <w:tcW w:w="2013"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Art &amp; Design</w:t>
            </w:r>
          </w:p>
        </w:tc>
        <w:tc>
          <w:tcPr>
            <w:tcW w:w="2020"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Computing</w:t>
            </w:r>
          </w:p>
        </w:tc>
        <w:tc>
          <w:tcPr>
            <w:tcW w:w="2021"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Design &amp; Technology</w:t>
            </w:r>
          </w:p>
        </w:tc>
        <w:tc>
          <w:tcPr>
            <w:tcW w:w="2081"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Geography</w:t>
            </w:r>
          </w:p>
        </w:tc>
        <w:tc>
          <w:tcPr>
            <w:tcW w:w="2022"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History</w:t>
            </w:r>
          </w:p>
        </w:tc>
        <w:tc>
          <w:tcPr>
            <w:tcW w:w="1998"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Music</w:t>
            </w:r>
          </w:p>
        </w:tc>
        <w:tc>
          <w:tcPr>
            <w:tcW w:w="2019" w:type="dxa"/>
            <w:shd w:val="clear" w:color="auto" w:fill="D9D9D9" w:themeFill="background1" w:themeFillShade="D9"/>
          </w:tcPr>
          <w:p w:rsidR="00E72B10" w:rsidRPr="00E558BA" w:rsidRDefault="00E72B10" w:rsidP="00B261B5">
            <w:pPr>
              <w:jc w:val="center"/>
              <w:rPr>
                <w:rFonts w:ascii="Candara" w:hAnsi="Candara"/>
              </w:rPr>
            </w:pPr>
            <w:r w:rsidRPr="00E558BA">
              <w:rPr>
                <w:rFonts w:ascii="Candara" w:hAnsi="Candara"/>
              </w:rPr>
              <w:t>PE</w:t>
            </w:r>
          </w:p>
        </w:tc>
      </w:tr>
      <w:tr w:rsidR="00E72B10" w:rsidRPr="00E558BA" w:rsidTr="00B261B5">
        <w:tc>
          <w:tcPr>
            <w:tcW w:w="2013" w:type="dxa"/>
          </w:tcPr>
          <w:p w:rsidR="00E558BA" w:rsidRPr="00E558BA" w:rsidRDefault="00E72B10"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Pupils should be taught:</w:t>
            </w:r>
          </w:p>
          <w:p w:rsidR="00E558BA" w:rsidRPr="00E558BA" w:rsidRDefault="00E558BA"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to use a range of materials creatively to design and make products</w:t>
            </w:r>
          </w:p>
          <w:p w:rsidR="00E558BA" w:rsidRPr="00E558BA" w:rsidRDefault="00E558BA"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to use drawing, painting and sculpture to develop and share their ideas, experiences and imagination</w:t>
            </w:r>
          </w:p>
          <w:p w:rsidR="00E558BA" w:rsidRPr="00E558BA" w:rsidRDefault="00E558BA"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to develop a wide range of art and design techniques in using colour, pattern, texture, line, shape, form and space</w:t>
            </w:r>
          </w:p>
          <w:p w:rsidR="00E72B10" w:rsidRPr="00E558BA" w:rsidRDefault="00E558BA"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about the work of a range of artists, craft makers and designers, describing the differences and similarities between different practices and disciplines, and making links to their own work.</w:t>
            </w:r>
          </w:p>
        </w:tc>
        <w:tc>
          <w:tcPr>
            <w:tcW w:w="2020" w:type="dxa"/>
          </w:tcPr>
          <w:p w:rsidR="00E558BA" w:rsidRPr="00E558BA" w:rsidRDefault="00E72B10"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Pupils should be taught to:</w:t>
            </w:r>
          </w:p>
          <w:p w:rsidR="00E558BA" w:rsidRPr="00E558BA" w:rsidRDefault="00E558BA"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understand what algorithms are; how they are implemented as programs on digital devices; and that programs execute by following precise and unambiguous instructions</w:t>
            </w:r>
          </w:p>
          <w:p w:rsidR="00E558BA" w:rsidRPr="00E558BA" w:rsidRDefault="00E558BA"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create and debug simple programs</w:t>
            </w:r>
          </w:p>
          <w:p w:rsidR="00E558BA" w:rsidRPr="00E558BA" w:rsidRDefault="00E558BA"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use logical reasoning to predict the behaviour of simple programs</w:t>
            </w:r>
          </w:p>
          <w:p w:rsidR="00E558BA" w:rsidRPr="00E558BA" w:rsidRDefault="00E558BA"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use technology purposefully to create, organise, store, manipulate and retrieve digital content</w:t>
            </w:r>
          </w:p>
          <w:p w:rsidR="00E558BA" w:rsidRDefault="00E558BA"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recognise common uses of information technology beyond school</w:t>
            </w:r>
          </w:p>
          <w:p w:rsidR="00E72B10" w:rsidRP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use technology safely and respectfully, keeping personal information private; identify where to go for help and support when they have concerns about content or contact on the internet or other online technologies.</w:t>
            </w:r>
          </w:p>
        </w:tc>
        <w:tc>
          <w:tcPr>
            <w:tcW w:w="2021" w:type="dxa"/>
          </w:tcPr>
          <w:p w:rsidR="00E72B10" w:rsidRPr="00E558BA" w:rsidRDefault="00E72B10" w:rsidP="00B261B5">
            <w:pPr>
              <w:rPr>
                <w:rFonts w:ascii="Candara" w:hAnsi="Candara"/>
                <w:color w:val="262626" w:themeColor="text1" w:themeTint="D9"/>
                <w:sz w:val="16"/>
                <w:szCs w:val="16"/>
              </w:rPr>
            </w:pPr>
            <w:r w:rsidRPr="00E558BA">
              <w:rPr>
                <w:rFonts w:ascii="Candara" w:hAnsi="Candara"/>
                <w:color w:val="262626" w:themeColor="text1" w:themeTint="D9"/>
                <w:sz w:val="16"/>
                <w:szCs w:val="16"/>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E72B10" w:rsidRPr="00E558BA" w:rsidRDefault="00E72B10" w:rsidP="00B261B5">
            <w:pPr>
              <w:rPr>
                <w:rFonts w:ascii="Candara" w:hAnsi="Candara"/>
                <w:color w:val="262626" w:themeColor="text1" w:themeTint="D9"/>
                <w:sz w:val="16"/>
                <w:szCs w:val="16"/>
              </w:rPr>
            </w:pPr>
            <w:r w:rsidRPr="00E558BA">
              <w:rPr>
                <w:rFonts w:ascii="Candara" w:hAnsi="Candara"/>
                <w:color w:val="262626" w:themeColor="text1" w:themeTint="D9"/>
                <w:sz w:val="16"/>
                <w:szCs w:val="16"/>
              </w:rPr>
              <w:t>When designing and making, pupils should be taught to:</w:t>
            </w:r>
          </w:p>
          <w:p w:rsidR="00E558BA" w:rsidRPr="00E558BA" w:rsidRDefault="00E72B10" w:rsidP="00E558BA">
            <w:pPr>
              <w:pStyle w:val="Heading4"/>
              <w:outlineLvl w:val="3"/>
              <w:rPr>
                <w:rFonts w:ascii="Candara" w:hAnsi="Candara"/>
                <w:i w:val="0"/>
                <w:color w:val="262626" w:themeColor="text1" w:themeTint="D9"/>
                <w:sz w:val="16"/>
                <w:szCs w:val="16"/>
              </w:rPr>
            </w:pPr>
            <w:bookmarkStart w:id="1" w:name="_Toc358115850"/>
            <w:bookmarkStart w:id="2" w:name="_Toc358116298"/>
            <w:r w:rsidRPr="00E558BA">
              <w:rPr>
                <w:rFonts w:ascii="Candara" w:hAnsi="Candara"/>
                <w:i w:val="0"/>
                <w:color w:val="262626" w:themeColor="text1" w:themeTint="D9"/>
                <w:sz w:val="16"/>
                <w:szCs w:val="16"/>
              </w:rPr>
              <w:t>Design</w:t>
            </w:r>
            <w:bookmarkEnd w:id="1"/>
            <w:bookmarkEnd w:id="2"/>
          </w:p>
          <w:p w:rsidR="00E558BA" w:rsidRDefault="00E558BA" w:rsidP="00E558BA">
            <w:pPr>
              <w:pStyle w:val="Heading4"/>
              <w:outlineLvl w:val="3"/>
              <w:rPr>
                <w:rFonts w:ascii="Candara" w:hAnsi="Candara"/>
                <w:b w:val="0"/>
                <w:i w:val="0"/>
                <w:color w:val="262626" w:themeColor="text1" w:themeTint="D9"/>
                <w:sz w:val="16"/>
                <w:szCs w:val="16"/>
                <w:u w:color="000000"/>
              </w:rPr>
            </w:pPr>
            <w:r w:rsidRPr="00E558BA">
              <w:rPr>
                <w:rFonts w:ascii="Candara" w:hAnsi="Candara"/>
                <w:i w:val="0"/>
                <w:color w:val="262626" w:themeColor="text1" w:themeTint="D9"/>
                <w:sz w:val="16"/>
                <w:szCs w:val="16"/>
              </w:rPr>
              <w:t>-</w:t>
            </w:r>
            <w:r w:rsidR="00E72B10" w:rsidRPr="00E558BA">
              <w:rPr>
                <w:rFonts w:ascii="Candara" w:hAnsi="Candara"/>
                <w:b w:val="0"/>
                <w:i w:val="0"/>
                <w:color w:val="262626" w:themeColor="text1" w:themeTint="D9"/>
                <w:sz w:val="16"/>
                <w:szCs w:val="16"/>
                <w:u w:color="000000"/>
              </w:rPr>
              <w:t xml:space="preserve">design </w:t>
            </w:r>
            <w:r w:rsidR="00E72B10" w:rsidRPr="00E558BA">
              <w:rPr>
                <w:rFonts w:ascii="Candara" w:hAnsi="Candara"/>
                <w:b w:val="0"/>
                <w:i w:val="0"/>
                <w:color w:val="262626" w:themeColor="text1" w:themeTint="D9"/>
                <w:sz w:val="16"/>
                <w:szCs w:val="16"/>
              </w:rPr>
              <w:t>purposeful</w:t>
            </w:r>
            <w:r w:rsidR="00E72B10" w:rsidRPr="00E558BA">
              <w:rPr>
                <w:rFonts w:ascii="Candara" w:hAnsi="Candara"/>
                <w:b w:val="0"/>
                <w:i w:val="0"/>
                <w:color w:val="262626" w:themeColor="text1" w:themeTint="D9"/>
                <w:sz w:val="16"/>
                <w:szCs w:val="16"/>
                <w:u w:color="000000"/>
              </w:rPr>
              <w:t>, functional, appealing products for themselves and other users based on design criteria</w:t>
            </w:r>
          </w:p>
          <w:p w:rsidR="00E72B10" w:rsidRPr="00E558BA" w:rsidRDefault="00E558BA" w:rsidP="00E558BA">
            <w:pPr>
              <w:pStyle w:val="Heading4"/>
              <w:rPr>
                <w:rFonts w:ascii="Candara" w:hAnsi="Candara"/>
                <w:b w:val="0"/>
                <w:i w:val="0"/>
                <w:color w:val="262626" w:themeColor="text1" w:themeTint="D9"/>
                <w:sz w:val="16"/>
                <w:szCs w:val="16"/>
              </w:rPr>
            </w:pPr>
            <w:r>
              <w:rPr>
                <w:rFonts w:ascii="Candara" w:hAnsi="Candara"/>
                <w:b w:val="0"/>
                <w:i w:val="0"/>
                <w:color w:val="262626" w:themeColor="text1" w:themeTint="D9"/>
                <w:sz w:val="16"/>
                <w:szCs w:val="16"/>
                <w:u w:color="000000"/>
              </w:rPr>
              <w:t>-</w:t>
            </w:r>
            <w:r w:rsidR="00E72B10" w:rsidRPr="00E558BA">
              <w:rPr>
                <w:rFonts w:ascii="Candara" w:hAnsi="Candara"/>
                <w:b w:val="0"/>
                <w:i w:val="0"/>
                <w:color w:val="262626" w:themeColor="text1" w:themeTint="D9"/>
                <w:sz w:val="16"/>
                <w:szCs w:val="16"/>
                <w:u w:color="000000"/>
              </w:rPr>
              <w:t>generate, develop, model and communicate their ideas through talking, drawing, templates, mock-ups and, where appropriate, information and communication technology</w:t>
            </w:r>
          </w:p>
          <w:p w:rsidR="00E558BA" w:rsidRDefault="00E72B10" w:rsidP="00E558BA">
            <w:pPr>
              <w:pStyle w:val="Heading4"/>
              <w:outlineLvl w:val="3"/>
              <w:rPr>
                <w:rFonts w:ascii="Candara" w:hAnsi="Candara"/>
                <w:i w:val="0"/>
                <w:color w:val="262626" w:themeColor="text1" w:themeTint="D9"/>
                <w:sz w:val="16"/>
                <w:szCs w:val="16"/>
              </w:rPr>
            </w:pPr>
            <w:bookmarkStart w:id="3" w:name="_Toc358115851"/>
            <w:bookmarkStart w:id="4" w:name="_Toc358116299"/>
            <w:r w:rsidRPr="00E558BA">
              <w:rPr>
                <w:rFonts w:ascii="Candara" w:hAnsi="Candara"/>
                <w:i w:val="0"/>
                <w:color w:val="262626" w:themeColor="text1" w:themeTint="D9"/>
                <w:sz w:val="16"/>
                <w:szCs w:val="16"/>
              </w:rPr>
              <w:t>Make</w:t>
            </w:r>
            <w:bookmarkEnd w:id="3"/>
            <w:bookmarkEnd w:id="4"/>
          </w:p>
          <w:p w:rsidR="00E558BA" w:rsidRDefault="00E558BA" w:rsidP="00E558BA">
            <w:pPr>
              <w:pStyle w:val="Heading4"/>
              <w:outlineLvl w:val="3"/>
              <w:rPr>
                <w:rFonts w:ascii="Candara" w:hAnsi="Candara"/>
                <w:b w:val="0"/>
                <w:i w:val="0"/>
                <w:color w:val="262626" w:themeColor="text1" w:themeTint="D9"/>
                <w:sz w:val="16"/>
                <w:szCs w:val="16"/>
                <w:u w:color="000000"/>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u w:color="000000"/>
              </w:rPr>
              <w:t xml:space="preserve">select from and use a range of tools and equipment to perform </w:t>
            </w:r>
            <w:r w:rsidR="00E72B10" w:rsidRPr="00E558BA">
              <w:rPr>
                <w:rFonts w:ascii="Candara" w:hAnsi="Candara"/>
                <w:b w:val="0"/>
                <w:i w:val="0"/>
                <w:color w:val="262626" w:themeColor="text1" w:themeTint="D9"/>
                <w:sz w:val="16"/>
                <w:szCs w:val="16"/>
                <w:u w:color="000000"/>
              </w:rPr>
              <w:lastRenderedPageBreak/>
              <w:t xml:space="preserve">practical tasks [for example, </w:t>
            </w:r>
            <w:r w:rsidR="00E72B10" w:rsidRPr="00E558BA">
              <w:rPr>
                <w:rFonts w:ascii="Candara" w:hAnsi="Candara"/>
                <w:b w:val="0"/>
                <w:i w:val="0"/>
                <w:color w:val="262626" w:themeColor="text1" w:themeTint="D9"/>
                <w:sz w:val="16"/>
                <w:szCs w:val="16"/>
              </w:rPr>
              <w:t>cutting</w:t>
            </w:r>
            <w:r w:rsidR="00E72B10" w:rsidRPr="00E558BA">
              <w:rPr>
                <w:rFonts w:ascii="Candara" w:hAnsi="Candara"/>
                <w:b w:val="0"/>
                <w:i w:val="0"/>
                <w:color w:val="262626" w:themeColor="text1" w:themeTint="D9"/>
                <w:sz w:val="16"/>
                <w:szCs w:val="16"/>
                <w:u w:color="000000"/>
              </w:rPr>
              <w:t>, shaping, joining and finishing]</w:t>
            </w:r>
          </w:p>
          <w:p w:rsidR="00E72B10" w:rsidRPr="00E558BA" w:rsidRDefault="00E558BA" w:rsidP="00E558BA">
            <w:pPr>
              <w:pStyle w:val="Heading4"/>
              <w:rPr>
                <w:rFonts w:ascii="Candara" w:hAnsi="Candara"/>
                <w:i w:val="0"/>
                <w:color w:val="262626" w:themeColor="text1" w:themeTint="D9"/>
                <w:sz w:val="16"/>
                <w:szCs w:val="16"/>
              </w:rPr>
            </w:pPr>
            <w:r>
              <w:rPr>
                <w:rFonts w:ascii="Candara" w:hAnsi="Candara"/>
                <w:b w:val="0"/>
                <w:i w:val="0"/>
                <w:color w:val="262626" w:themeColor="text1" w:themeTint="D9"/>
                <w:sz w:val="16"/>
                <w:szCs w:val="16"/>
                <w:u w:color="000000"/>
              </w:rPr>
              <w:t>-</w:t>
            </w:r>
            <w:r w:rsidR="00E72B10" w:rsidRPr="00E558BA">
              <w:rPr>
                <w:rFonts w:ascii="Candara" w:hAnsi="Candara"/>
                <w:b w:val="0"/>
                <w:i w:val="0"/>
                <w:color w:val="262626" w:themeColor="text1" w:themeTint="D9"/>
                <w:sz w:val="16"/>
                <w:szCs w:val="16"/>
              </w:rPr>
              <w:t>select from and use a wide range of materials and components, including construction materials, textiles and ingredients, according to their characteristics</w:t>
            </w:r>
          </w:p>
          <w:p w:rsidR="00E558BA" w:rsidRDefault="00E72B10" w:rsidP="00E558BA">
            <w:pPr>
              <w:pStyle w:val="Heading4"/>
              <w:outlineLvl w:val="3"/>
              <w:rPr>
                <w:rFonts w:ascii="Candara" w:hAnsi="Candara"/>
                <w:i w:val="0"/>
                <w:color w:val="262626" w:themeColor="text1" w:themeTint="D9"/>
                <w:sz w:val="16"/>
                <w:szCs w:val="16"/>
              </w:rPr>
            </w:pPr>
            <w:bookmarkStart w:id="5" w:name="_Toc358115852"/>
            <w:bookmarkStart w:id="6" w:name="_Toc358116300"/>
            <w:r w:rsidRPr="00E558BA">
              <w:rPr>
                <w:rFonts w:ascii="Candara" w:hAnsi="Candara"/>
                <w:i w:val="0"/>
                <w:color w:val="262626" w:themeColor="text1" w:themeTint="D9"/>
                <w:sz w:val="16"/>
                <w:szCs w:val="16"/>
              </w:rPr>
              <w:t>Evaluate</w:t>
            </w:r>
            <w:bookmarkEnd w:id="5"/>
            <w:bookmarkEnd w:id="6"/>
          </w:p>
          <w:p w:rsidR="00E558BA" w:rsidRPr="00E558BA" w:rsidRDefault="00E558BA" w:rsidP="00E558BA">
            <w:pPr>
              <w:pStyle w:val="Heading4"/>
              <w:outlineLvl w:val="3"/>
              <w:rPr>
                <w:rFonts w:ascii="Candara" w:hAnsi="Candara"/>
                <w:b w:val="0"/>
                <w:i w:val="0"/>
                <w:color w:val="262626" w:themeColor="text1" w:themeTint="D9"/>
                <w:sz w:val="16"/>
                <w:szCs w:val="16"/>
                <w:u w:color="000000"/>
              </w:rPr>
            </w:pPr>
            <w:r>
              <w:rPr>
                <w:rFonts w:ascii="Candara" w:hAnsi="Candara"/>
                <w:i w:val="0"/>
                <w:color w:val="262626" w:themeColor="text1" w:themeTint="D9"/>
                <w:sz w:val="16"/>
                <w:szCs w:val="16"/>
              </w:rPr>
              <w:t>-</w:t>
            </w:r>
            <w:r w:rsidR="00E72B10" w:rsidRPr="00E558BA">
              <w:rPr>
                <w:rFonts w:ascii="Candara" w:hAnsi="Candara"/>
                <w:b w:val="0"/>
                <w:i w:val="0"/>
                <w:color w:val="262626" w:themeColor="text1" w:themeTint="D9"/>
                <w:sz w:val="16"/>
                <w:szCs w:val="16"/>
                <w:u w:color="000000"/>
              </w:rPr>
              <w:t xml:space="preserve">explore and </w:t>
            </w:r>
            <w:r w:rsidR="00E72B10" w:rsidRPr="00E558BA">
              <w:rPr>
                <w:rFonts w:ascii="Candara" w:hAnsi="Candara"/>
                <w:b w:val="0"/>
                <w:i w:val="0"/>
                <w:color w:val="262626" w:themeColor="text1" w:themeTint="D9"/>
                <w:sz w:val="16"/>
                <w:szCs w:val="16"/>
              </w:rPr>
              <w:t>evaluate</w:t>
            </w:r>
            <w:r w:rsidR="00E72B10" w:rsidRPr="00E558BA">
              <w:rPr>
                <w:rFonts w:ascii="Candara" w:hAnsi="Candara"/>
                <w:b w:val="0"/>
                <w:i w:val="0"/>
                <w:color w:val="262626" w:themeColor="text1" w:themeTint="D9"/>
                <w:sz w:val="16"/>
                <w:szCs w:val="16"/>
                <w:u w:color="000000"/>
              </w:rPr>
              <w:t xml:space="preserve"> a range of existing products</w:t>
            </w:r>
          </w:p>
          <w:p w:rsidR="00E72B10" w:rsidRPr="00E558BA" w:rsidRDefault="00E558BA" w:rsidP="00E558BA">
            <w:pPr>
              <w:pStyle w:val="Heading4"/>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u w:color="000000"/>
              </w:rPr>
              <w:t>-</w:t>
            </w:r>
            <w:r w:rsidR="00E72B10" w:rsidRPr="00E558BA">
              <w:rPr>
                <w:rFonts w:ascii="Candara" w:hAnsi="Candara"/>
                <w:b w:val="0"/>
                <w:i w:val="0"/>
                <w:color w:val="262626" w:themeColor="text1" w:themeTint="D9"/>
                <w:sz w:val="16"/>
                <w:szCs w:val="16"/>
              </w:rPr>
              <w:t>evaluate their ideas and products against design criteria</w:t>
            </w:r>
          </w:p>
          <w:p w:rsidR="00E558BA" w:rsidRDefault="00E72B10" w:rsidP="00E558BA">
            <w:pPr>
              <w:pStyle w:val="Heading4"/>
              <w:outlineLvl w:val="3"/>
              <w:rPr>
                <w:rFonts w:ascii="Candara" w:hAnsi="Candara"/>
                <w:i w:val="0"/>
                <w:color w:val="262626" w:themeColor="text1" w:themeTint="D9"/>
                <w:sz w:val="16"/>
                <w:szCs w:val="16"/>
              </w:rPr>
            </w:pPr>
            <w:bookmarkStart w:id="7" w:name="_Toc358115853"/>
            <w:bookmarkStart w:id="8" w:name="_Toc358116301"/>
            <w:r w:rsidRPr="00E558BA">
              <w:rPr>
                <w:rFonts w:ascii="Candara" w:hAnsi="Candara"/>
                <w:i w:val="0"/>
                <w:color w:val="262626" w:themeColor="text1" w:themeTint="D9"/>
                <w:sz w:val="16"/>
                <w:szCs w:val="16"/>
              </w:rPr>
              <w:t>Technical knowledge</w:t>
            </w:r>
            <w:bookmarkEnd w:id="7"/>
            <w:bookmarkEnd w:id="8"/>
          </w:p>
          <w:p w:rsidR="00E558BA" w:rsidRPr="00E558BA" w:rsidRDefault="00E558BA" w:rsidP="00E558BA">
            <w:pPr>
              <w:pStyle w:val="Heading4"/>
              <w:outlineLvl w:val="3"/>
              <w:rPr>
                <w:rFonts w:ascii="Candara" w:hAnsi="Candara"/>
                <w:b w:val="0"/>
                <w:i w:val="0"/>
                <w:color w:val="262626" w:themeColor="text1" w:themeTint="D9"/>
                <w:sz w:val="16"/>
                <w:szCs w:val="16"/>
              </w:rPr>
            </w:pPr>
            <w:r>
              <w:rPr>
                <w:rFonts w:ascii="Candara" w:hAnsi="Candara"/>
                <w:i w:val="0"/>
                <w:color w:val="262626" w:themeColor="text1" w:themeTint="D9"/>
                <w:sz w:val="16"/>
                <w:szCs w:val="16"/>
              </w:rPr>
              <w:t>-</w:t>
            </w:r>
            <w:r w:rsidR="00E72B10" w:rsidRPr="00E558BA">
              <w:rPr>
                <w:rFonts w:ascii="Candara" w:hAnsi="Candara"/>
                <w:b w:val="0"/>
                <w:i w:val="0"/>
                <w:color w:val="262626" w:themeColor="text1" w:themeTint="D9"/>
                <w:sz w:val="16"/>
                <w:szCs w:val="16"/>
              </w:rPr>
              <w:t>build structures, exploring how they can be made stronger, stiffer and more stable</w:t>
            </w:r>
          </w:p>
          <w:p w:rsidR="00E72B10" w:rsidRPr="00E558BA" w:rsidRDefault="00E558BA" w:rsidP="00E558BA">
            <w:pPr>
              <w:pStyle w:val="Heading4"/>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explore and use mechanisms [for example, levers, sliders, wheels and axles], in their products.</w:t>
            </w:r>
          </w:p>
          <w:p w:rsidR="00E72B10" w:rsidRPr="00E558BA" w:rsidRDefault="00E72B10" w:rsidP="00B261B5">
            <w:pPr>
              <w:rPr>
                <w:rFonts w:ascii="Candara" w:hAnsi="Candara"/>
                <w:b/>
                <w:color w:val="262626" w:themeColor="text1" w:themeTint="D9"/>
                <w:sz w:val="16"/>
                <w:szCs w:val="16"/>
              </w:rPr>
            </w:pPr>
            <w:r w:rsidRPr="00E558BA">
              <w:rPr>
                <w:rFonts w:ascii="Candara" w:hAnsi="Candara"/>
                <w:b/>
                <w:color w:val="262626" w:themeColor="text1" w:themeTint="D9"/>
                <w:sz w:val="16"/>
                <w:szCs w:val="16"/>
              </w:rPr>
              <w:t>Cooking &amp; Nutrition</w:t>
            </w:r>
          </w:p>
          <w:p w:rsidR="00E72B10" w:rsidRPr="00E558BA" w:rsidRDefault="00E72B10" w:rsidP="00B261B5">
            <w:pPr>
              <w:rPr>
                <w:rFonts w:ascii="Candara" w:hAnsi="Candara"/>
                <w:color w:val="262626" w:themeColor="text1" w:themeTint="D9"/>
                <w:sz w:val="16"/>
                <w:szCs w:val="16"/>
              </w:rPr>
            </w:pPr>
            <w:r w:rsidRPr="00E558BA">
              <w:rPr>
                <w:rFonts w:ascii="Candara" w:hAnsi="Candara"/>
                <w:color w:val="262626" w:themeColor="text1" w:themeTint="D9"/>
                <w:sz w:val="16"/>
                <w:szCs w:val="16"/>
              </w:rPr>
              <w:t>Pupils should be taught to:</w:t>
            </w:r>
          </w:p>
          <w:p w:rsidR="00E558BA" w:rsidRDefault="00E72B10" w:rsidP="00E558BA">
            <w:pPr>
              <w:pStyle w:val="Heading4"/>
              <w:outlineLvl w:val="3"/>
              <w:rPr>
                <w:rFonts w:ascii="Candara" w:hAnsi="Candara"/>
                <w:i w:val="0"/>
                <w:color w:val="262626" w:themeColor="text1" w:themeTint="D9"/>
                <w:sz w:val="16"/>
                <w:szCs w:val="16"/>
              </w:rPr>
            </w:pPr>
            <w:bookmarkStart w:id="9" w:name="_Toc358116313"/>
            <w:r w:rsidRPr="00E558BA">
              <w:rPr>
                <w:rFonts w:ascii="Candara" w:hAnsi="Candara"/>
                <w:i w:val="0"/>
                <w:color w:val="262626" w:themeColor="text1" w:themeTint="D9"/>
                <w:sz w:val="16"/>
                <w:szCs w:val="16"/>
              </w:rPr>
              <w:t>Key stage 1</w:t>
            </w:r>
            <w:bookmarkEnd w:id="9"/>
          </w:p>
          <w:p w:rsidR="00E558BA" w:rsidRPr="00E558BA" w:rsidRDefault="00E558BA" w:rsidP="00E558BA">
            <w:pPr>
              <w:pStyle w:val="Heading4"/>
              <w:outlineLvl w:val="3"/>
              <w:rPr>
                <w:rFonts w:ascii="Candara" w:hAnsi="Candara"/>
                <w:b w:val="0"/>
                <w:i w:val="0"/>
                <w:color w:val="262626" w:themeColor="text1" w:themeTint="D9"/>
                <w:sz w:val="16"/>
                <w:szCs w:val="16"/>
              </w:rPr>
            </w:pPr>
            <w:r>
              <w:rPr>
                <w:rFonts w:ascii="Candara" w:hAnsi="Candara"/>
                <w:i w:val="0"/>
                <w:color w:val="262626" w:themeColor="text1" w:themeTint="D9"/>
                <w:sz w:val="16"/>
                <w:szCs w:val="16"/>
              </w:rPr>
              <w:t>-</w:t>
            </w:r>
            <w:r w:rsidR="00E72B10" w:rsidRPr="00E558BA">
              <w:rPr>
                <w:rFonts w:ascii="Candara" w:hAnsi="Candara"/>
                <w:b w:val="0"/>
                <w:i w:val="0"/>
                <w:color w:val="262626" w:themeColor="text1" w:themeTint="D9"/>
                <w:sz w:val="16"/>
                <w:szCs w:val="16"/>
              </w:rPr>
              <w:t>use the basic principles of a healthy and varied diet to prepare dishes</w:t>
            </w:r>
          </w:p>
          <w:p w:rsidR="00E72B10" w:rsidRPr="00E558BA" w:rsidRDefault="00E558BA" w:rsidP="00E558BA">
            <w:pPr>
              <w:pStyle w:val="Heading4"/>
              <w:rPr>
                <w:rFonts w:ascii="Candara" w:hAnsi="Candara"/>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understand where food comes from.</w:t>
            </w:r>
          </w:p>
        </w:tc>
        <w:tc>
          <w:tcPr>
            <w:tcW w:w="2081" w:type="dxa"/>
          </w:tcPr>
          <w:p w:rsidR="00E72B10" w:rsidRDefault="00E72B10" w:rsidP="00E558BA">
            <w:pPr>
              <w:rPr>
                <w:rFonts w:ascii="Candara" w:hAnsi="Candara"/>
                <w:color w:val="262626" w:themeColor="text1" w:themeTint="D9"/>
                <w:sz w:val="16"/>
                <w:szCs w:val="16"/>
              </w:rPr>
            </w:pPr>
            <w:r w:rsidRPr="00E558BA">
              <w:rPr>
                <w:rFonts w:ascii="Candara" w:hAnsi="Candara"/>
                <w:color w:val="262626" w:themeColor="text1" w:themeTint="D9"/>
                <w:sz w:val="16"/>
                <w:szCs w:val="16"/>
              </w:rPr>
              <w:lastRenderedPageBreak/>
              <w:t>Pupils should be taught to:</w:t>
            </w:r>
          </w:p>
          <w:p w:rsidR="00E558BA" w:rsidRPr="00E558BA" w:rsidRDefault="00E558BA" w:rsidP="00E558BA">
            <w:pPr>
              <w:rPr>
                <w:rFonts w:ascii="Candara" w:hAnsi="Candara"/>
                <w:color w:val="262626" w:themeColor="text1" w:themeTint="D9"/>
                <w:sz w:val="16"/>
                <w:szCs w:val="16"/>
              </w:rPr>
            </w:pPr>
          </w:p>
          <w:p w:rsidR="00E558BA" w:rsidRDefault="00E72B10" w:rsidP="00E558BA">
            <w:pPr>
              <w:pStyle w:val="Heading4"/>
              <w:spacing w:before="0"/>
              <w:outlineLvl w:val="3"/>
              <w:rPr>
                <w:rFonts w:ascii="Candara" w:hAnsi="Candara"/>
                <w:i w:val="0"/>
                <w:color w:val="262626" w:themeColor="text1" w:themeTint="D9"/>
                <w:sz w:val="16"/>
                <w:szCs w:val="16"/>
              </w:rPr>
            </w:pPr>
            <w:proofErr w:type="spellStart"/>
            <w:r w:rsidRPr="00E558BA">
              <w:rPr>
                <w:rFonts w:ascii="Candara" w:hAnsi="Candara"/>
                <w:i w:val="0"/>
                <w:color w:val="262626" w:themeColor="text1" w:themeTint="D9"/>
                <w:sz w:val="16"/>
                <w:szCs w:val="16"/>
              </w:rPr>
              <w:t>Locational</w:t>
            </w:r>
            <w:proofErr w:type="spellEnd"/>
            <w:r w:rsidRPr="00E558BA">
              <w:rPr>
                <w:rFonts w:ascii="Candara" w:hAnsi="Candara"/>
                <w:i w:val="0"/>
                <w:color w:val="262626" w:themeColor="text1" w:themeTint="D9"/>
                <w:sz w:val="16"/>
                <w:szCs w:val="16"/>
              </w:rPr>
              <w:t xml:space="preserve"> knowledge</w:t>
            </w:r>
          </w:p>
          <w:p w:rsidR="00E558BA" w:rsidRPr="00E558BA"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name and locate the world’s seven continents and five oceans</w:t>
            </w:r>
          </w:p>
          <w:p w:rsidR="00E72B10"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name, locate and identify characteristics of the four countries and capital cities of the United Kingdom and its surrounding seas</w:t>
            </w:r>
          </w:p>
          <w:p w:rsidR="00E558BA" w:rsidRPr="00E558BA" w:rsidRDefault="00E558BA" w:rsidP="00E558BA"/>
          <w:p w:rsidR="00E558BA" w:rsidRDefault="00E72B10" w:rsidP="00E558BA">
            <w:pPr>
              <w:pStyle w:val="Heading4"/>
              <w:spacing w:before="0"/>
              <w:outlineLvl w:val="3"/>
              <w:rPr>
                <w:rFonts w:ascii="Candara" w:hAnsi="Candara"/>
                <w:i w:val="0"/>
                <w:color w:val="262626" w:themeColor="text1" w:themeTint="D9"/>
                <w:sz w:val="16"/>
                <w:szCs w:val="16"/>
              </w:rPr>
            </w:pPr>
            <w:r w:rsidRPr="00E558BA">
              <w:rPr>
                <w:rFonts w:ascii="Candara" w:hAnsi="Candara"/>
                <w:i w:val="0"/>
                <w:color w:val="262626" w:themeColor="text1" w:themeTint="D9"/>
                <w:sz w:val="16"/>
                <w:szCs w:val="16"/>
              </w:rPr>
              <w:t>Place knowledge</w:t>
            </w:r>
          </w:p>
          <w:p w:rsidR="00E72B10"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understand geographical similarities and differences through studying the human and physical geography of a small area of the United Kingdom, and of a small area in a contrasting non-European country</w:t>
            </w:r>
          </w:p>
          <w:p w:rsidR="00E558BA" w:rsidRPr="00E558BA" w:rsidRDefault="00E558BA" w:rsidP="00E558BA"/>
          <w:p w:rsidR="00E558BA" w:rsidRDefault="00E72B10" w:rsidP="00E558BA">
            <w:pPr>
              <w:pStyle w:val="Heading4"/>
              <w:spacing w:before="0"/>
              <w:outlineLvl w:val="3"/>
              <w:rPr>
                <w:rFonts w:ascii="Candara" w:hAnsi="Candara"/>
                <w:i w:val="0"/>
                <w:color w:val="262626" w:themeColor="text1" w:themeTint="D9"/>
                <w:sz w:val="16"/>
                <w:szCs w:val="16"/>
              </w:rPr>
            </w:pPr>
            <w:r w:rsidRPr="00E558BA">
              <w:rPr>
                <w:rFonts w:ascii="Candara" w:hAnsi="Candara"/>
                <w:i w:val="0"/>
                <w:color w:val="262626" w:themeColor="text1" w:themeTint="D9"/>
                <w:sz w:val="16"/>
                <w:szCs w:val="16"/>
              </w:rPr>
              <w:t>Human and physical geography</w:t>
            </w:r>
          </w:p>
          <w:p w:rsidR="00E558BA" w:rsidRPr="00E558BA"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identify seasonal and daily weather patterns in the United Kingdom and the location of hot and cold areas of the world in relation to the Equator and the North and South Poles</w:t>
            </w:r>
          </w:p>
          <w:p w:rsidR="00E558BA" w:rsidRPr="00E558BA"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use basic geographical vocabulary to refer to:</w:t>
            </w:r>
          </w:p>
          <w:p w:rsidR="00E558BA" w:rsidRPr="00E558BA"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key physical features, including: beach, cliff, coast, forest, hill, mountain, sea, ocean, river, soil, valley, vegetation, season and weather</w:t>
            </w:r>
          </w:p>
          <w:p w:rsidR="00E72B10"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 xml:space="preserve">key human features, </w:t>
            </w:r>
            <w:r w:rsidR="00E72B10" w:rsidRPr="00E558BA">
              <w:rPr>
                <w:rFonts w:ascii="Candara" w:hAnsi="Candara"/>
                <w:b w:val="0"/>
                <w:i w:val="0"/>
                <w:color w:val="262626" w:themeColor="text1" w:themeTint="D9"/>
                <w:sz w:val="16"/>
                <w:szCs w:val="16"/>
              </w:rPr>
              <w:lastRenderedPageBreak/>
              <w:t>including: city, town, village, factory, farm, house, office, port, harbour and shop</w:t>
            </w:r>
          </w:p>
          <w:p w:rsidR="00E558BA" w:rsidRPr="00E558BA" w:rsidRDefault="00E558BA" w:rsidP="00E558BA"/>
          <w:p w:rsidR="00E558BA" w:rsidRDefault="00E72B10" w:rsidP="00E558BA">
            <w:pPr>
              <w:pStyle w:val="Heading4"/>
              <w:spacing w:before="0"/>
              <w:outlineLvl w:val="3"/>
              <w:rPr>
                <w:rFonts w:ascii="Candara" w:hAnsi="Candara"/>
                <w:i w:val="0"/>
                <w:color w:val="262626" w:themeColor="text1" w:themeTint="D9"/>
                <w:sz w:val="16"/>
                <w:szCs w:val="16"/>
              </w:rPr>
            </w:pPr>
            <w:r w:rsidRPr="00E558BA">
              <w:rPr>
                <w:rFonts w:ascii="Candara" w:hAnsi="Candara"/>
                <w:i w:val="0"/>
                <w:color w:val="262626" w:themeColor="text1" w:themeTint="D9"/>
                <w:sz w:val="16"/>
                <w:szCs w:val="16"/>
              </w:rPr>
              <w:t>Geographical skills and fieldwork</w:t>
            </w:r>
          </w:p>
          <w:p w:rsidR="00E558BA" w:rsidRPr="00E558BA"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use world maps, atlases and globes to identify the United Kingdom and its countries, as well as the countries, continents and oceans studied at this key stage</w:t>
            </w:r>
          </w:p>
          <w:p w:rsidR="00E558BA" w:rsidRPr="00E558BA"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use simple compass directions (North, South, East and West) and locational and directional language [for example, near and far; left and right], to describe the location of features and routes on a map</w:t>
            </w:r>
          </w:p>
          <w:p w:rsidR="00E558BA" w:rsidRPr="00E558BA" w:rsidRDefault="00E558BA" w:rsidP="00E558BA">
            <w:pPr>
              <w:pStyle w:val="Heading4"/>
              <w:spacing w:before="0"/>
              <w:outlineLvl w:val="3"/>
              <w:rPr>
                <w:rFonts w:ascii="Candara" w:hAnsi="Candara"/>
                <w:b w:val="0"/>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use aerial photographs and plan perspectives to recognise landmarks and basic human and physical features; devise a simple map; and use and construct basic symbols in a key</w:t>
            </w:r>
          </w:p>
          <w:p w:rsidR="00E72B10" w:rsidRPr="00E558BA" w:rsidRDefault="00E558BA" w:rsidP="00E558BA">
            <w:pPr>
              <w:pStyle w:val="Heading4"/>
              <w:spacing w:before="0"/>
              <w:rPr>
                <w:rFonts w:ascii="Candara" w:hAnsi="Candara"/>
                <w:i w:val="0"/>
                <w:color w:val="262626" w:themeColor="text1" w:themeTint="D9"/>
                <w:sz w:val="16"/>
                <w:szCs w:val="16"/>
              </w:rPr>
            </w:pPr>
            <w:r w:rsidRPr="00E558BA">
              <w:rPr>
                <w:rFonts w:ascii="Candara" w:hAnsi="Candara"/>
                <w:b w:val="0"/>
                <w:i w:val="0"/>
                <w:color w:val="262626" w:themeColor="text1" w:themeTint="D9"/>
                <w:sz w:val="16"/>
                <w:szCs w:val="16"/>
              </w:rPr>
              <w:t>-</w:t>
            </w:r>
            <w:r w:rsidR="00E72B10" w:rsidRPr="00E558BA">
              <w:rPr>
                <w:rFonts w:ascii="Candara" w:hAnsi="Candara"/>
                <w:b w:val="0"/>
                <w:i w:val="0"/>
                <w:color w:val="262626" w:themeColor="text1" w:themeTint="D9"/>
                <w:sz w:val="16"/>
                <w:szCs w:val="16"/>
              </w:rPr>
              <w:t>use simple fieldwork and observational skills to study the geography of their school and its grounds and the key human and physical features of its surrounding environment.</w:t>
            </w:r>
          </w:p>
        </w:tc>
        <w:tc>
          <w:tcPr>
            <w:tcW w:w="2022" w:type="dxa"/>
          </w:tcPr>
          <w:p w:rsidR="00E558BA" w:rsidRDefault="00E72B10" w:rsidP="00E558BA">
            <w:pPr>
              <w:spacing w:after="120"/>
              <w:rPr>
                <w:rFonts w:ascii="Candara" w:hAnsi="Candara"/>
                <w:bCs/>
                <w:color w:val="262626" w:themeColor="text1" w:themeTint="D9"/>
                <w:sz w:val="16"/>
                <w:szCs w:val="16"/>
              </w:rPr>
            </w:pPr>
            <w:r w:rsidRPr="00E558BA">
              <w:rPr>
                <w:rFonts w:ascii="Candara" w:hAnsi="Candara"/>
                <w:color w:val="262626" w:themeColor="text1" w:themeTint="D9"/>
                <w:sz w:val="16"/>
                <w:szCs w:val="16"/>
              </w:rPr>
              <w:lastRenderedPageBreak/>
              <w:t>Pupils should be taught about</w:t>
            </w:r>
            <w:r w:rsidRPr="00E558BA">
              <w:rPr>
                <w:rFonts w:ascii="Candara" w:hAnsi="Candara"/>
                <w:bCs/>
                <w:color w:val="262626" w:themeColor="text1" w:themeTint="D9"/>
                <w:sz w:val="16"/>
                <w:szCs w:val="16"/>
              </w:rPr>
              <w:t>:</w:t>
            </w:r>
          </w:p>
          <w:p w:rsidR="00E558BA" w:rsidRDefault="00E558BA" w:rsidP="00E558BA">
            <w:pPr>
              <w:spacing w:after="120"/>
              <w:rPr>
                <w:rFonts w:ascii="Candara" w:hAnsi="Candara"/>
                <w:color w:val="262626" w:themeColor="text1" w:themeTint="D9"/>
                <w:sz w:val="16"/>
                <w:szCs w:val="16"/>
              </w:rPr>
            </w:pPr>
            <w:r>
              <w:rPr>
                <w:rFonts w:ascii="Candara" w:hAnsi="Candara"/>
                <w:bCs/>
                <w:color w:val="262626" w:themeColor="text1" w:themeTint="D9"/>
                <w:sz w:val="16"/>
                <w:szCs w:val="16"/>
              </w:rPr>
              <w:t>-</w:t>
            </w:r>
            <w:r w:rsidR="00E72B10" w:rsidRPr="00E558BA">
              <w:rPr>
                <w:rFonts w:ascii="Candara" w:hAnsi="Candara"/>
                <w:color w:val="262626" w:themeColor="text1" w:themeTint="D9"/>
                <w:sz w:val="16"/>
                <w:szCs w:val="16"/>
              </w:rPr>
              <w:t>changes within living memory. Where appropriate, these should be used to reveal aspects of change in national life</w:t>
            </w:r>
          </w:p>
          <w:p w:rsid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events beyond living memory that are significant nationally or globally [for example, the Great Fire of London, the first aeroplane flight or events commemorated through festivals or anniversaries]</w:t>
            </w:r>
          </w:p>
          <w:p w:rsid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w:t>
            </w:r>
            <w:proofErr w:type="spellStart"/>
            <w:r w:rsidR="00E72B10" w:rsidRPr="00E558BA">
              <w:rPr>
                <w:rFonts w:ascii="Candara" w:hAnsi="Candara"/>
                <w:color w:val="262626" w:themeColor="text1" w:themeTint="D9"/>
                <w:sz w:val="16"/>
                <w:szCs w:val="16"/>
              </w:rPr>
              <w:t>Bruegel</w:t>
            </w:r>
            <w:proofErr w:type="spellEnd"/>
            <w:r w:rsidR="00E72B10" w:rsidRPr="00E558BA">
              <w:rPr>
                <w:rFonts w:ascii="Candara" w:hAnsi="Candara"/>
                <w:color w:val="262626" w:themeColor="text1" w:themeTint="D9"/>
                <w:sz w:val="16"/>
                <w:szCs w:val="16"/>
              </w:rPr>
              <w:t xml:space="preserve"> the Elder and LS Lowry, Rosa Parks and Emily Davison, Mary </w:t>
            </w:r>
            <w:proofErr w:type="spellStart"/>
            <w:r w:rsidR="00E72B10" w:rsidRPr="00E558BA">
              <w:rPr>
                <w:rFonts w:ascii="Candara" w:hAnsi="Candara"/>
                <w:color w:val="262626" w:themeColor="text1" w:themeTint="D9"/>
                <w:sz w:val="16"/>
                <w:szCs w:val="16"/>
              </w:rPr>
              <w:t>Seacole</w:t>
            </w:r>
            <w:proofErr w:type="spellEnd"/>
            <w:r w:rsidR="00E72B10" w:rsidRPr="00E558BA">
              <w:rPr>
                <w:rFonts w:ascii="Candara" w:hAnsi="Candara"/>
                <w:color w:val="262626" w:themeColor="text1" w:themeTint="D9"/>
                <w:sz w:val="16"/>
                <w:szCs w:val="16"/>
              </w:rPr>
              <w:t xml:space="preserve"> and/or Florence Nightingale and Edith Cavell]</w:t>
            </w:r>
          </w:p>
          <w:p w:rsidR="00E72B10" w:rsidRPr="00E558BA" w:rsidRDefault="00E558BA" w:rsidP="00E558BA">
            <w:pPr>
              <w:spacing w:after="120"/>
              <w:rPr>
                <w:rFonts w:ascii="Candara" w:hAnsi="Candara"/>
                <w:bCs/>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significant historical events, people and places in their own locality.</w:t>
            </w:r>
          </w:p>
          <w:p w:rsidR="00E72B10" w:rsidRPr="00E558BA" w:rsidRDefault="00E72B10" w:rsidP="00B261B5">
            <w:pPr>
              <w:rPr>
                <w:rFonts w:ascii="Candara" w:hAnsi="Candara"/>
                <w:color w:val="262626" w:themeColor="text1" w:themeTint="D9"/>
                <w:sz w:val="16"/>
                <w:szCs w:val="16"/>
              </w:rPr>
            </w:pPr>
          </w:p>
        </w:tc>
        <w:tc>
          <w:tcPr>
            <w:tcW w:w="1998" w:type="dxa"/>
          </w:tcPr>
          <w:p w:rsidR="00E558BA" w:rsidRDefault="00E72B10" w:rsidP="00E558BA">
            <w:pPr>
              <w:spacing w:after="120"/>
              <w:rPr>
                <w:rFonts w:ascii="Candara" w:hAnsi="Candara"/>
                <w:color w:val="262626" w:themeColor="text1" w:themeTint="D9"/>
                <w:sz w:val="16"/>
                <w:szCs w:val="16"/>
              </w:rPr>
            </w:pPr>
            <w:r w:rsidRPr="00E558BA">
              <w:rPr>
                <w:rFonts w:ascii="Candara" w:hAnsi="Candara"/>
                <w:color w:val="262626" w:themeColor="text1" w:themeTint="D9"/>
                <w:sz w:val="16"/>
                <w:szCs w:val="16"/>
              </w:rPr>
              <w:lastRenderedPageBreak/>
              <w:t>Pupils should be taught to:</w:t>
            </w:r>
          </w:p>
          <w:p w:rsid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use their voices expressively and creatively by singing songs and speaking chants and rhymes</w:t>
            </w:r>
          </w:p>
          <w:p w:rsid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 xml:space="preserve">play tuned and </w:t>
            </w:r>
            <w:proofErr w:type="spellStart"/>
            <w:r w:rsidR="00E72B10" w:rsidRPr="00E558BA">
              <w:rPr>
                <w:rFonts w:ascii="Candara" w:hAnsi="Candara"/>
                <w:color w:val="262626" w:themeColor="text1" w:themeTint="D9"/>
                <w:sz w:val="16"/>
                <w:szCs w:val="16"/>
              </w:rPr>
              <w:t>untuned</w:t>
            </w:r>
            <w:proofErr w:type="spellEnd"/>
            <w:r w:rsidR="00E72B10" w:rsidRPr="00E558BA">
              <w:rPr>
                <w:rFonts w:ascii="Candara" w:hAnsi="Candara"/>
                <w:color w:val="262626" w:themeColor="text1" w:themeTint="D9"/>
                <w:sz w:val="16"/>
                <w:szCs w:val="16"/>
              </w:rPr>
              <w:t xml:space="preserve"> instruments musically</w:t>
            </w:r>
          </w:p>
          <w:p w:rsid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listen with concentration and understanding to a range of high-quality live and recorded music</w:t>
            </w:r>
          </w:p>
          <w:p w:rsidR="00E72B10" w:rsidRP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experiment with, create, select and combine sounds using the inter-related dimensions of music.</w:t>
            </w:r>
          </w:p>
        </w:tc>
        <w:tc>
          <w:tcPr>
            <w:tcW w:w="2019" w:type="dxa"/>
          </w:tcPr>
          <w:p w:rsid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Pupils should be taught to</w:t>
            </w:r>
          </w:p>
          <w:p w:rsid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master basic movements including running, jumping, throwing and catching, as well as developing balance, agility and co-ordination, and begin to apply these in a range of activities</w:t>
            </w:r>
          </w:p>
          <w:p w:rsid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participate in team games, developing simple tactics for attacking and defending</w:t>
            </w:r>
          </w:p>
          <w:p w:rsidR="00E72B10" w:rsidRPr="00E558BA" w:rsidRDefault="00E558BA" w:rsidP="00E558BA">
            <w:pPr>
              <w:spacing w:after="120"/>
              <w:rPr>
                <w:rFonts w:ascii="Candara" w:hAnsi="Candara"/>
                <w:color w:val="262626" w:themeColor="text1" w:themeTint="D9"/>
                <w:sz w:val="16"/>
                <w:szCs w:val="16"/>
              </w:rPr>
            </w:pPr>
            <w:r>
              <w:rPr>
                <w:rFonts w:ascii="Candara" w:hAnsi="Candara"/>
                <w:color w:val="262626" w:themeColor="text1" w:themeTint="D9"/>
                <w:sz w:val="16"/>
                <w:szCs w:val="16"/>
              </w:rPr>
              <w:t>-</w:t>
            </w:r>
            <w:r w:rsidR="00E72B10" w:rsidRPr="00E558BA">
              <w:rPr>
                <w:rFonts w:ascii="Candara" w:hAnsi="Candara"/>
                <w:color w:val="262626" w:themeColor="text1" w:themeTint="D9"/>
                <w:sz w:val="16"/>
                <w:szCs w:val="16"/>
              </w:rPr>
              <w:t>perform dances using simple movement patterns.</w:t>
            </w:r>
          </w:p>
        </w:tc>
      </w:tr>
    </w:tbl>
    <w:p w:rsidR="00E72B10" w:rsidRPr="00E558BA" w:rsidRDefault="00E72B10" w:rsidP="00B720BC">
      <w:pPr>
        <w:jc w:val="both"/>
        <w:rPr>
          <w:rFonts w:ascii="Candara" w:hAnsi="Candara"/>
          <w:color w:val="262626" w:themeColor="text1" w:themeTint="D9"/>
          <w:sz w:val="28"/>
        </w:rPr>
      </w:pPr>
    </w:p>
    <w:sectPr w:rsidR="00E72B10" w:rsidRPr="00E558BA" w:rsidSect="00754AC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D08" w:rsidRDefault="00126D08">
      <w:pPr>
        <w:spacing w:after="0" w:line="240" w:lineRule="auto"/>
      </w:pPr>
      <w:r>
        <w:separator/>
      </w:r>
    </w:p>
  </w:endnote>
  <w:endnote w:type="continuationSeparator" w:id="0">
    <w:p w:rsidR="00126D08" w:rsidRDefault="0012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8A" w:rsidRDefault="00126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D08" w:rsidRDefault="00126D08">
      <w:pPr>
        <w:spacing w:after="0" w:line="240" w:lineRule="auto"/>
      </w:pPr>
      <w:r>
        <w:separator/>
      </w:r>
    </w:p>
  </w:footnote>
  <w:footnote w:type="continuationSeparator" w:id="0">
    <w:p w:rsidR="00126D08" w:rsidRDefault="00126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720BC"/>
    <w:rsid w:val="00047619"/>
    <w:rsid w:val="00126D08"/>
    <w:rsid w:val="00163BE4"/>
    <w:rsid w:val="001B7F5F"/>
    <w:rsid w:val="001C0D74"/>
    <w:rsid w:val="002371A2"/>
    <w:rsid w:val="00473C7C"/>
    <w:rsid w:val="00653F5F"/>
    <w:rsid w:val="00830EF3"/>
    <w:rsid w:val="0084144E"/>
    <w:rsid w:val="00A73B57"/>
    <w:rsid w:val="00B720BC"/>
    <w:rsid w:val="00E01440"/>
    <w:rsid w:val="00E20730"/>
    <w:rsid w:val="00E25813"/>
    <w:rsid w:val="00E5276D"/>
    <w:rsid w:val="00E558BA"/>
    <w:rsid w:val="00E72B10"/>
    <w:rsid w:val="00F378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30"/>
  </w:style>
  <w:style w:type="paragraph" w:styleId="Heading1">
    <w:name w:val="heading 1"/>
    <w:basedOn w:val="Normal"/>
    <w:next w:val="Normal"/>
    <w:link w:val="Heading1Char"/>
    <w:qFormat/>
    <w:rsid w:val="001B7F5F"/>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iPriority w:val="9"/>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1B7F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character" w:customStyle="1" w:styleId="Heading6Char">
    <w:name w:val="Heading 6 Char"/>
    <w:basedOn w:val="DefaultParagraphFont"/>
    <w:link w:val="Heading6"/>
    <w:rsid w:val="001B7F5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1B7F5F"/>
    <w:rPr>
      <w:rFonts w:ascii="Arial" w:eastAsia="Times New Roman" w:hAnsi="Arial" w:cs="Times New Roman"/>
      <w:b/>
      <w:color w:val="104F75"/>
      <w:sz w:val="56"/>
      <w:szCs w:val="24"/>
      <w:lang w:eastAsia="en-GB"/>
    </w:rPr>
  </w:style>
  <w:style w:type="paragraph" w:customStyle="1" w:styleId="numbered">
    <w:name w:val="numbered"/>
    <w:rsid w:val="001B7F5F"/>
    <w:pPr>
      <w:numPr>
        <w:ilvl w:val="1"/>
        <w:numId w:val="4"/>
      </w:numPr>
      <w:spacing w:after="240" w:line="288"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7F5F"/>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1B7F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character" w:customStyle="1" w:styleId="Heading6Char">
    <w:name w:val="Heading 6 Char"/>
    <w:basedOn w:val="DefaultParagraphFont"/>
    <w:link w:val="Heading6"/>
    <w:rsid w:val="001B7F5F"/>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1B7F5F"/>
    <w:rPr>
      <w:rFonts w:ascii="Arial" w:eastAsia="Times New Roman" w:hAnsi="Arial" w:cs="Times New Roman"/>
      <w:b/>
      <w:color w:val="104F75"/>
      <w:sz w:val="56"/>
      <w:szCs w:val="24"/>
      <w:lang w:eastAsia="en-GB"/>
    </w:rPr>
  </w:style>
  <w:style w:type="paragraph" w:customStyle="1" w:styleId="numbered">
    <w:name w:val="numbered"/>
    <w:rsid w:val="001B7F5F"/>
    <w:pPr>
      <w:numPr>
        <w:ilvl w:val="1"/>
        <w:numId w:val="4"/>
      </w:numPr>
      <w:spacing w:after="240" w:line="288"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Mr C Cador</cp:lastModifiedBy>
  <cp:revision>2</cp:revision>
  <cp:lastPrinted>2014-03-17T14:45:00Z</cp:lastPrinted>
  <dcterms:created xsi:type="dcterms:W3CDTF">2015-06-13T07:27:00Z</dcterms:created>
  <dcterms:modified xsi:type="dcterms:W3CDTF">2015-06-13T07:27:00Z</dcterms:modified>
</cp:coreProperties>
</file>