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98BC8" w14:textId="3BCB22AC" w:rsidR="003E0F3F" w:rsidRDefault="003E0F3F" w:rsidP="005F0779">
      <w:pPr>
        <w:jc w:val="center"/>
        <w:rPr>
          <w:rFonts w:ascii="Candara" w:hAnsi="Candara"/>
          <w:b/>
          <w:sz w:val="28"/>
          <w:u w:val="single"/>
        </w:rPr>
      </w:pPr>
      <w:r w:rsidRPr="003778C0">
        <w:rPr>
          <w:rFonts w:ascii="Candara" w:hAnsi="Candara"/>
          <w:b/>
          <w:noProof/>
          <w:sz w:val="28"/>
          <w:u w:val="single"/>
          <w:lang w:eastAsia="en-GB"/>
        </w:rPr>
        <w:drawing>
          <wp:anchor distT="0" distB="0" distL="114300" distR="114300" simplePos="0" relativeHeight="251659264" behindDoc="0" locked="0" layoutInCell="1" allowOverlap="1" wp14:anchorId="19274DFC" wp14:editId="7AFDF1EE">
            <wp:simplePos x="0" y="0"/>
            <wp:positionH relativeFrom="column">
              <wp:posOffset>4600575</wp:posOffset>
            </wp:positionH>
            <wp:positionV relativeFrom="paragraph">
              <wp:posOffset>-280670</wp:posOffset>
            </wp:positionV>
            <wp:extent cx="1514475" cy="809625"/>
            <wp:effectExtent l="0" t="0" r="0" b="0"/>
            <wp:wrapNone/>
            <wp:docPr id="4" name="Picture 3" descr="C:\Users\Mr C Cador\Downloads\FullLogoTransparent (2).png"/>
            <wp:cNvGraphicFramePr/>
            <a:graphic xmlns:a="http://schemas.openxmlformats.org/drawingml/2006/main">
              <a:graphicData uri="http://schemas.openxmlformats.org/drawingml/2006/picture">
                <pic:pic xmlns:pic="http://schemas.openxmlformats.org/drawingml/2006/picture">
                  <pic:nvPicPr>
                    <pic:cNvPr id="4" name="Picture 3" descr="C:\Users\Mr C Cador\Downloads\FullLogoTransparent (2).png"/>
                    <pic:cNvPicPr/>
                  </pic:nvPicPr>
                  <pic:blipFill>
                    <a:blip r:embed="rId8"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p>
    <w:p w14:paraId="60D4455B" w14:textId="230078AD" w:rsidR="003E0F3F" w:rsidRDefault="003E0F3F" w:rsidP="005F0779">
      <w:pPr>
        <w:jc w:val="center"/>
        <w:rPr>
          <w:rFonts w:ascii="Candara" w:hAnsi="Candara"/>
          <w:b/>
          <w:sz w:val="28"/>
          <w:u w:val="single"/>
        </w:rPr>
      </w:pPr>
      <w:r w:rsidRPr="003778C0">
        <w:rPr>
          <w:rFonts w:ascii="Candara" w:hAnsi="Candara"/>
          <w:b/>
          <w:noProof/>
          <w:sz w:val="28"/>
          <w:u w:val="single"/>
          <w:lang w:eastAsia="en-GB"/>
        </w:rPr>
        <mc:AlternateContent>
          <mc:Choice Requires="wps">
            <w:drawing>
              <wp:anchor distT="0" distB="0" distL="114300" distR="114300" simplePos="0" relativeHeight="251660288" behindDoc="0" locked="0" layoutInCell="1" allowOverlap="1" wp14:anchorId="34E05864" wp14:editId="64224941">
                <wp:simplePos x="0" y="0"/>
                <wp:positionH relativeFrom="column">
                  <wp:posOffset>4539615</wp:posOffset>
                </wp:positionH>
                <wp:positionV relativeFrom="paragraph">
                  <wp:posOffset>22225</wp:posOffset>
                </wp:positionV>
                <wp:extent cx="2480945" cy="262255"/>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62255"/>
                        </a:xfrm>
                        <a:prstGeom prst="rect">
                          <a:avLst/>
                        </a:prstGeom>
                        <a:noFill/>
                        <a:ln>
                          <a:noFill/>
                        </a:ln>
                        <a:extLst/>
                      </wps:spPr>
                      <wps:txbx>
                        <w:txbxContent>
                          <w:p w14:paraId="07E8A112" w14:textId="77777777" w:rsidR="008A359E" w:rsidRDefault="008A359E" w:rsidP="005F0779">
                            <w:pPr>
                              <w:pStyle w:val="NormalWeb"/>
                              <w:spacing w:before="0" w:beforeAutospacing="0" w:after="0" w:afterAutospacing="0"/>
                            </w:pPr>
                            <w:r>
                              <w:rPr>
                                <w:rFonts w:ascii="Candara" w:eastAsia="Calibri" w:hAnsi="Candara"/>
                                <w:b/>
                                <w:bCs/>
                                <w:color w:val="800000"/>
                                <w:kern w:val="24"/>
                                <w:sz w:val="22"/>
                                <w:szCs w:val="22"/>
                              </w:rPr>
                              <w:t>'...where we all matter'</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45pt;margin-top:1.75pt;width:195.3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" filled="f" stroked="f">
                <v:textbox style="mso-fit-shape-to-text:t">
                  <w:txbxContent>
                    <w:p w14:paraId="07E8A112" w14:textId="77777777" w:rsidR="008A359E" w:rsidRDefault="008A359E" w:rsidP="005F0779">
                      <w:pPr>
                        <w:pStyle w:val="NormalWeb"/>
                        <w:spacing w:before="0" w:beforeAutospacing="0" w:after="0" w:afterAutospacing="0"/>
                      </w:pPr>
                      <w:r>
                        <w:rPr>
                          <w:rFonts w:ascii="Candara" w:eastAsia="Calibri" w:hAnsi="Candara"/>
                          <w:b/>
                          <w:bCs/>
                          <w:color w:val="800000"/>
                          <w:kern w:val="24"/>
                          <w:sz w:val="22"/>
                          <w:szCs w:val="22"/>
                        </w:rPr>
                        <w:t>'...where we all matter'</w:t>
                      </w:r>
                    </w:p>
                  </w:txbxContent>
                </v:textbox>
              </v:shape>
            </w:pict>
          </mc:Fallback>
        </mc:AlternateContent>
      </w:r>
    </w:p>
    <w:p w14:paraId="3FD47F89" w14:textId="7ACBD0D9" w:rsidR="005F0779" w:rsidRPr="003E0F3F" w:rsidRDefault="003E0F3F" w:rsidP="005F0779">
      <w:pPr>
        <w:jc w:val="center"/>
        <w:rPr>
          <w:rFonts w:ascii="Candara" w:hAnsi="Candara"/>
          <w:b/>
          <w:sz w:val="28"/>
        </w:rPr>
      </w:pPr>
      <w:r>
        <w:rPr>
          <w:rFonts w:ascii="Candara" w:hAnsi="Candara"/>
          <w:b/>
          <w:sz w:val="28"/>
        </w:rPr>
        <w:t>PE</w:t>
      </w:r>
      <w:r w:rsidR="005F0779" w:rsidRPr="003E0F3F">
        <w:rPr>
          <w:rFonts w:ascii="Candara" w:hAnsi="Candara"/>
          <w:b/>
          <w:sz w:val="28"/>
        </w:rPr>
        <w:t xml:space="preserve"> at </w:t>
      </w:r>
      <w:proofErr w:type="spellStart"/>
      <w:r w:rsidR="005F0779" w:rsidRPr="003E0F3F">
        <w:rPr>
          <w:rFonts w:ascii="Candara" w:hAnsi="Candara"/>
          <w:b/>
          <w:sz w:val="28"/>
        </w:rPr>
        <w:t>Wrenbury</w:t>
      </w:r>
      <w:proofErr w:type="spellEnd"/>
      <w:r w:rsidR="005F0779" w:rsidRPr="003E0F3F">
        <w:rPr>
          <w:rFonts w:ascii="Candara" w:hAnsi="Candara"/>
          <w:b/>
          <w:sz w:val="28"/>
        </w:rPr>
        <w:t xml:space="preserve"> Primary School</w:t>
      </w:r>
    </w:p>
    <w:p w14:paraId="562D922B" w14:textId="77777777" w:rsidR="005F0779" w:rsidRDefault="005F0779" w:rsidP="005F0779">
      <w:pPr>
        <w:jc w:val="both"/>
        <w:rPr>
          <w:rFonts w:ascii="Candara" w:hAnsi="Candara"/>
        </w:rPr>
      </w:pPr>
      <w:r w:rsidRPr="000B4076">
        <w:rPr>
          <w:rFonts w:ascii="Candara" w:hAnsi="Candara"/>
        </w:rPr>
        <w:t xml:space="preserve">At </w:t>
      </w:r>
      <w:proofErr w:type="spellStart"/>
      <w:r w:rsidRPr="000B4076">
        <w:rPr>
          <w:rFonts w:ascii="Candara" w:hAnsi="Candara"/>
        </w:rPr>
        <w:t>Wrenbury</w:t>
      </w:r>
      <w:proofErr w:type="spellEnd"/>
      <w:r w:rsidRPr="000B4076">
        <w:rPr>
          <w:rFonts w:ascii="Candara" w:hAnsi="Candara"/>
        </w:rPr>
        <w:t xml:space="preserve"> Primary School we endeavour to provide every child with 2 hours of PE lessons each week, with KS2 receiving 8, 30-minute swimming sessions each year, alongside a range of other opportunities for all pupils. </w:t>
      </w:r>
    </w:p>
    <w:p w14:paraId="2D4D6EF0" w14:textId="77777777" w:rsidR="005F0779" w:rsidRPr="000B4076" w:rsidRDefault="005F0779" w:rsidP="005F0779">
      <w:pPr>
        <w:jc w:val="both"/>
        <w:rPr>
          <w:rFonts w:ascii="Candara" w:hAnsi="Candara"/>
        </w:rPr>
      </w:pPr>
      <w:r w:rsidRPr="000B4076">
        <w:rPr>
          <w:rFonts w:ascii="Candara" w:hAnsi="Candara"/>
        </w:rPr>
        <w:t>The Childhood Obesity Strategy</w:t>
      </w:r>
      <w:r w:rsidRPr="000B4076">
        <w:rPr>
          <w:rStyle w:val="FootnoteReference"/>
          <w:rFonts w:ascii="Candara" w:hAnsi="Candara"/>
        </w:rPr>
        <w:footnoteReference w:id="1"/>
      </w:r>
      <w:r w:rsidRPr="000B4076">
        <w:rPr>
          <w:rFonts w:ascii="Candara" w:hAnsi="Candara"/>
        </w:rPr>
        <w:t xml:space="preserve"> implemented in 2016, states that every child should get at least 1 hour of moderate to vigorous activity every day. It goes on to state that at least 30 minutes of this should be provided during school time through active break times, PE, extra-curricular clubs, active lessons and other sport/physical activity events. To ensure we </w:t>
      </w:r>
      <w:r>
        <w:rPr>
          <w:rFonts w:ascii="Candara" w:hAnsi="Candara"/>
        </w:rPr>
        <w:t>are following the Obesity Strategy we provide</w:t>
      </w:r>
      <w:r w:rsidRPr="000B4076">
        <w:rPr>
          <w:rFonts w:ascii="Candara" w:hAnsi="Candara"/>
        </w:rPr>
        <w:t xml:space="preserve"> the following:</w:t>
      </w:r>
    </w:p>
    <w:p w14:paraId="0EA5B592" w14:textId="77777777" w:rsidR="005F0779" w:rsidRPr="000B4076" w:rsidRDefault="005F0779" w:rsidP="005F0779">
      <w:pPr>
        <w:pStyle w:val="ListParagraph"/>
        <w:numPr>
          <w:ilvl w:val="0"/>
          <w:numId w:val="1"/>
        </w:numPr>
        <w:jc w:val="both"/>
        <w:rPr>
          <w:rFonts w:ascii="Candara" w:hAnsi="Candara"/>
          <w:b/>
        </w:rPr>
      </w:pPr>
      <w:r w:rsidRPr="000B4076">
        <w:rPr>
          <w:rFonts w:ascii="Candara" w:hAnsi="Candara"/>
          <w:b/>
        </w:rPr>
        <w:t xml:space="preserve">Active break times </w:t>
      </w:r>
    </w:p>
    <w:p w14:paraId="0633675A" w14:textId="77777777" w:rsidR="005F0779" w:rsidRPr="000B4076" w:rsidRDefault="005F0779" w:rsidP="005F0779">
      <w:pPr>
        <w:pStyle w:val="ListParagraph"/>
        <w:numPr>
          <w:ilvl w:val="1"/>
          <w:numId w:val="1"/>
        </w:numPr>
        <w:jc w:val="both"/>
        <w:rPr>
          <w:rFonts w:ascii="Candara" w:hAnsi="Candara"/>
        </w:rPr>
      </w:pPr>
      <w:r w:rsidRPr="000B4076">
        <w:rPr>
          <w:rFonts w:ascii="Candara" w:hAnsi="Candara"/>
        </w:rPr>
        <w:t>Play equipment is provided for break times (e.g. skipping ropes, bats, balls etc.)</w:t>
      </w:r>
    </w:p>
    <w:p w14:paraId="7D109BD8" w14:textId="77777777" w:rsidR="005F0779" w:rsidRDefault="005F0779" w:rsidP="005F0779">
      <w:pPr>
        <w:pStyle w:val="ListParagraph"/>
        <w:numPr>
          <w:ilvl w:val="1"/>
          <w:numId w:val="1"/>
        </w:numPr>
        <w:jc w:val="both"/>
        <w:rPr>
          <w:rFonts w:ascii="Candara" w:hAnsi="Candara"/>
        </w:rPr>
      </w:pPr>
      <w:r w:rsidRPr="000B4076">
        <w:rPr>
          <w:rFonts w:ascii="Candara" w:hAnsi="Candara"/>
        </w:rPr>
        <w:t>Play leaders – a group of year 5/6 pupils have been trained through the play leaders scheme to lead active sessions during break times available to any pupils interested</w:t>
      </w:r>
    </w:p>
    <w:p w14:paraId="78181EB2" w14:textId="77777777" w:rsidR="003E0F3F" w:rsidRPr="000B4076" w:rsidRDefault="003E0F3F" w:rsidP="003E0F3F">
      <w:pPr>
        <w:pStyle w:val="ListParagraph"/>
        <w:ind w:left="1440"/>
        <w:jc w:val="both"/>
        <w:rPr>
          <w:rFonts w:ascii="Candara" w:hAnsi="Candara"/>
        </w:rPr>
      </w:pPr>
    </w:p>
    <w:p w14:paraId="0137977F" w14:textId="77777777" w:rsidR="005F0779" w:rsidRPr="000B4076" w:rsidRDefault="005F0779" w:rsidP="005F0779">
      <w:pPr>
        <w:pStyle w:val="ListParagraph"/>
        <w:numPr>
          <w:ilvl w:val="0"/>
          <w:numId w:val="1"/>
        </w:numPr>
        <w:jc w:val="both"/>
        <w:rPr>
          <w:rFonts w:ascii="Candara" w:hAnsi="Candara"/>
          <w:b/>
        </w:rPr>
      </w:pPr>
      <w:r>
        <w:rPr>
          <w:rFonts w:ascii="Candara" w:hAnsi="Candara"/>
          <w:b/>
        </w:rPr>
        <w:t>E</w:t>
      </w:r>
      <w:r w:rsidRPr="000B4076">
        <w:rPr>
          <w:rFonts w:ascii="Candara" w:hAnsi="Candara"/>
          <w:b/>
        </w:rPr>
        <w:t>xtra-curricular clubs</w:t>
      </w:r>
    </w:p>
    <w:p w14:paraId="4CBB9783" w14:textId="77777777" w:rsidR="005F0779" w:rsidRPr="000B4076" w:rsidRDefault="005F0779" w:rsidP="005F0779">
      <w:pPr>
        <w:pStyle w:val="ListParagraph"/>
        <w:numPr>
          <w:ilvl w:val="1"/>
          <w:numId w:val="1"/>
        </w:numPr>
        <w:jc w:val="both"/>
        <w:rPr>
          <w:rFonts w:ascii="Candara" w:hAnsi="Candara"/>
        </w:rPr>
      </w:pPr>
      <w:r w:rsidRPr="000B4076">
        <w:rPr>
          <w:rFonts w:ascii="Candara" w:hAnsi="Candara"/>
        </w:rPr>
        <w:t>Football (year 5 and 6)</w:t>
      </w:r>
    </w:p>
    <w:p w14:paraId="53B05528" w14:textId="77777777" w:rsidR="005F0779" w:rsidRPr="000B4076" w:rsidRDefault="005F0779" w:rsidP="005F0779">
      <w:pPr>
        <w:pStyle w:val="ListParagraph"/>
        <w:numPr>
          <w:ilvl w:val="1"/>
          <w:numId w:val="1"/>
        </w:numPr>
        <w:jc w:val="both"/>
        <w:rPr>
          <w:rFonts w:ascii="Candara" w:hAnsi="Candara"/>
        </w:rPr>
      </w:pPr>
      <w:r w:rsidRPr="000B4076">
        <w:rPr>
          <w:rFonts w:ascii="Candara" w:hAnsi="Candara"/>
        </w:rPr>
        <w:t>Cross Country (whole school)</w:t>
      </w:r>
    </w:p>
    <w:p w14:paraId="2EBFB94C" w14:textId="77777777" w:rsidR="005F0779" w:rsidRPr="000B4076" w:rsidRDefault="005F0779" w:rsidP="005F0779">
      <w:pPr>
        <w:pStyle w:val="ListParagraph"/>
        <w:numPr>
          <w:ilvl w:val="1"/>
          <w:numId w:val="1"/>
        </w:numPr>
        <w:jc w:val="both"/>
        <w:rPr>
          <w:rFonts w:ascii="Candara" w:hAnsi="Candara"/>
        </w:rPr>
      </w:pPr>
      <w:r w:rsidRPr="000B4076">
        <w:rPr>
          <w:rFonts w:ascii="Candara" w:hAnsi="Candara"/>
        </w:rPr>
        <w:t>Change 4 life (for selected less active children)</w:t>
      </w:r>
    </w:p>
    <w:p w14:paraId="0C346351" w14:textId="77777777" w:rsidR="005F0779" w:rsidRPr="000B4076" w:rsidRDefault="005F0779" w:rsidP="005F0779">
      <w:pPr>
        <w:pStyle w:val="ListParagraph"/>
        <w:numPr>
          <w:ilvl w:val="1"/>
          <w:numId w:val="1"/>
        </w:numPr>
        <w:jc w:val="both"/>
        <w:rPr>
          <w:rFonts w:ascii="Candara" w:hAnsi="Candara"/>
        </w:rPr>
      </w:pPr>
      <w:r w:rsidRPr="000B4076">
        <w:rPr>
          <w:rFonts w:ascii="Candara" w:hAnsi="Candara"/>
        </w:rPr>
        <w:t>Athletics (whole School)</w:t>
      </w:r>
    </w:p>
    <w:p w14:paraId="50D2D193" w14:textId="77777777" w:rsidR="005F0779" w:rsidRDefault="005F0779" w:rsidP="005F0779">
      <w:pPr>
        <w:pStyle w:val="ListParagraph"/>
        <w:numPr>
          <w:ilvl w:val="1"/>
          <w:numId w:val="1"/>
        </w:numPr>
        <w:jc w:val="both"/>
        <w:rPr>
          <w:rFonts w:ascii="Candara" w:hAnsi="Candara"/>
        </w:rPr>
      </w:pPr>
      <w:r w:rsidRPr="000B4076">
        <w:rPr>
          <w:rFonts w:ascii="Candara" w:hAnsi="Candara"/>
        </w:rPr>
        <w:t>Cricket (KS2)</w:t>
      </w:r>
    </w:p>
    <w:p w14:paraId="42BEC241" w14:textId="77777777" w:rsidR="005F0779" w:rsidRDefault="005F0779" w:rsidP="005F0779">
      <w:pPr>
        <w:pStyle w:val="ListParagraph"/>
        <w:numPr>
          <w:ilvl w:val="1"/>
          <w:numId w:val="1"/>
        </w:numPr>
        <w:jc w:val="both"/>
        <w:rPr>
          <w:rFonts w:ascii="Candara" w:hAnsi="Candara"/>
        </w:rPr>
      </w:pPr>
      <w:r>
        <w:rPr>
          <w:rFonts w:ascii="Candara" w:hAnsi="Candara"/>
        </w:rPr>
        <w:t>Netball (year 5 and 6)</w:t>
      </w:r>
    </w:p>
    <w:p w14:paraId="2B2F06E4" w14:textId="77777777" w:rsidR="005F0779" w:rsidRDefault="005F0779" w:rsidP="005F0779">
      <w:pPr>
        <w:pStyle w:val="ListParagraph"/>
        <w:numPr>
          <w:ilvl w:val="1"/>
          <w:numId w:val="1"/>
        </w:numPr>
        <w:jc w:val="both"/>
        <w:rPr>
          <w:rFonts w:ascii="Candara" w:hAnsi="Candara"/>
        </w:rPr>
      </w:pPr>
      <w:r>
        <w:rPr>
          <w:rFonts w:ascii="Candara" w:hAnsi="Candara"/>
        </w:rPr>
        <w:t xml:space="preserve">Tennis (whole school, </w:t>
      </w:r>
      <w:proofErr w:type="spellStart"/>
      <w:r>
        <w:rPr>
          <w:rFonts w:ascii="Candara" w:hAnsi="Candara"/>
        </w:rPr>
        <w:t>Sportscape</w:t>
      </w:r>
      <w:proofErr w:type="spellEnd"/>
      <w:r>
        <w:rPr>
          <w:rFonts w:ascii="Candara" w:hAnsi="Candara"/>
        </w:rPr>
        <w:t>)</w:t>
      </w:r>
    </w:p>
    <w:p w14:paraId="4628130C" w14:textId="77777777" w:rsidR="005F0779" w:rsidRPr="000B4076" w:rsidRDefault="005F0779" w:rsidP="00530BF0">
      <w:pPr>
        <w:pStyle w:val="ListParagraph"/>
        <w:ind w:left="1440"/>
        <w:jc w:val="both"/>
        <w:rPr>
          <w:rFonts w:ascii="Candara" w:hAnsi="Candara"/>
        </w:rPr>
      </w:pPr>
    </w:p>
    <w:p w14:paraId="0A6F925F" w14:textId="77777777" w:rsidR="005F0779" w:rsidRDefault="005F0779" w:rsidP="005F0779">
      <w:pPr>
        <w:pStyle w:val="ListParagraph"/>
        <w:numPr>
          <w:ilvl w:val="0"/>
          <w:numId w:val="1"/>
        </w:numPr>
        <w:jc w:val="both"/>
        <w:rPr>
          <w:rFonts w:ascii="Candara" w:hAnsi="Candara"/>
        </w:rPr>
      </w:pPr>
      <w:r w:rsidRPr="000B4076">
        <w:rPr>
          <w:rFonts w:ascii="Candara" w:hAnsi="Candara"/>
          <w:b/>
        </w:rPr>
        <w:t>Active lessons</w:t>
      </w:r>
      <w:r w:rsidRPr="000B4076">
        <w:rPr>
          <w:rFonts w:ascii="Candara" w:hAnsi="Candara"/>
        </w:rPr>
        <w:t xml:space="preserve"> – this does not only apply to PE sessions; over the past two years we have been utilising the Maths of the Day programme which provides opportunities to carry out Maths </w:t>
      </w:r>
      <w:r>
        <w:rPr>
          <w:rFonts w:ascii="Candara" w:hAnsi="Candara"/>
        </w:rPr>
        <w:t>through physical activities. W</w:t>
      </w:r>
      <w:r w:rsidRPr="000B4076">
        <w:rPr>
          <w:rFonts w:ascii="Candara" w:hAnsi="Candara"/>
        </w:rPr>
        <w:t>e have</w:t>
      </w:r>
      <w:r>
        <w:rPr>
          <w:rFonts w:ascii="Candara" w:hAnsi="Candara"/>
        </w:rPr>
        <w:t xml:space="preserve"> also</w:t>
      </w:r>
      <w:r w:rsidRPr="000B4076">
        <w:rPr>
          <w:rFonts w:ascii="Candara" w:hAnsi="Candara"/>
        </w:rPr>
        <w:t xml:space="preserve"> received training on active Literacy which provided resources for activities to develop Literacy skills through physical activities.</w:t>
      </w:r>
    </w:p>
    <w:p w14:paraId="754F0646" w14:textId="77777777" w:rsidR="005F0779" w:rsidRDefault="005F0779" w:rsidP="005F0779">
      <w:pPr>
        <w:pStyle w:val="ListParagraph"/>
        <w:jc w:val="both"/>
        <w:rPr>
          <w:rFonts w:ascii="Candara" w:hAnsi="Candara"/>
        </w:rPr>
      </w:pPr>
    </w:p>
    <w:p w14:paraId="73B09B5F" w14:textId="77777777" w:rsidR="005F0779" w:rsidRPr="005B1882" w:rsidRDefault="005F0779" w:rsidP="005F0779">
      <w:pPr>
        <w:pStyle w:val="ListParagraph"/>
        <w:numPr>
          <w:ilvl w:val="0"/>
          <w:numId w:val="1"/>
        </w:numPr>
        <w:jc w:val="both"/>
        <w:rPr>
          <w:rFonts w:ascii="Candara" w:hAnsi="Candara"/>
        </w:rPr>
      </w:pPr>
      <w:r w:rsidRPr="005B1882">
        <w:rPr>
          <w:rFonts w:ascii="Candara" w:hAnsi="Candara"/>
          <w:b/>
        </w:rPr>
        <w:t xml:space="preserve">Movement of the day – </w:t>
      </w:r>
      <w:r w:rsidRPr="005B1882">
        <w:rPr>
          <w:rFonts w:ascii="Candara" w:hAnsi="Candara"/>
        </w:rPr>
        <w:t xml:space="preserve">to help contribute to our 30minutes of activity during the school day we have implemented a movement of the day by using the </w:t>
      </w:r>
      <w:proofErr w:type="spellStart"/>
      <w:r w:rsidRPr="005B1882">
        <w:rPr>
          <w:rFonts w:ascii="Candara" w:hAnsi="Candara"/>
        </w:rPr>
        <w:t>Amaven</w:t>
      </w:r>
      <w:proofErr w:type="spellEnd"/>
      <w:r w:rsidRPr="005B1882">
        <w:rPr>
          <w:rFonts w:ascii="Candara" w:hAnsi="Candara"/>
        </w:rPr>
        <w:t xml:space="preserve"> system. This is used either as a focus activity during morning registration, after lunch or before the end of the school day</w:t>
      </w:r>
      <w:r>
        <w:rPr>
          <w:rFonts w:ascii="Candara" w:hAnsi="Candara"/>
        </w:rPr>
        <w:t xml:space="preserve"> to help engage and refocus the </w:t>
      </w:r>
      <w:proofErr w:type="spellStart"/>
      <w:r>
        <w:rPr>
          <w:rFonts w:ascii="Candara" w:hAnsi="Candara"/>
        </w:rPr>
        <w:t>childrens</w:t>
      </w:r>
      <w:proofErr w:type="spellEnd"/>
      <w:r>
        <w:rPr>
          <w:rFonts w:ascii="Candara" w:hAnsi="Candara"/>
        </w:rPr>
        <w:t xml:space="preserve"> minds on the task ahead. </w:t>
      </w:r>
      <w:r>
        <w:rPr>
          <w:rFonts w:ascii="Candara" w:hAnsi="Candara"/>
        </w:rPr>
        <w:br/>
      </w:r>
    </w:p>
    <w:p w14:paraId="594573BC" w14:textId="77777777" w:rsidR="005F0779" w:rsidRPr="000B4076" w:rsidRDefault="005F0779" w:rsidP="005F0779">
      <w:pPr>
        <w:pStyle w:val="ListParagraph"/>
        <w:numPr>
          <w:ilvl w:val="0"/>
          <w:numId w:val="1"/>
        </w:numPr>
        <w:jc w:val="both"/>
        <w:rPr>
          <w:rFonts w:ascii="Candara" w:hAnsi="Candara"/>
        </w:rPr>
      </w:pPr>
      <w:r w:rsidRPr="000B4076">
        <w:rPr>
          <w:rFonts w:ascii="Candara" w:hAnsi="Candara"/>
          <w:b/>
        </w:rPr>
        <w:t>Sport/physical activity events</w:t>
      </w:r>
      <w:r w:rsidRPr="000B4076">
        <w:rPr>
          <w:rFonts w:ascii="Candara" w:hAnsi="Candara"/>
        </w:rPr>
        <w:t xml:space="preserve"> – We aim to enter a wide range of competitions (see below CNSSP section for further details) which cater to the range of needs across our school, some of which have a more competitive nature others are aimed at participation. Alongside competitions we also carry out sporting events at school across the year including Sport Relief/Comic relief, friendly matches/events against local school and sports day.</w:t>
      </w:r>
    </w:p>
    <w:p w14:paraId="5DF72E5E" w14:textId="0515BC4C" w:rsidR="00E85209" w:rsidRDefault="00E85209" w:rsidP="00E85209">
      <w:pPr>
        <w:rPr>
          <w:rFonts w:ascii="Candara" w:hAnsi="Candara"/>
          <w:b/>
          <w:u w:val="single"/>
        </w:rPr>
      </w:pPr>
      <w:r>
        <w:rPr>
          <w:rFonts w:ascii="Candara" w:hAnsi="Candara"/>
          <w:b/>
          <w:u w:val="single"/>
        </w:rPr>
        <w:lastRenderedPageBreak/>
        <w:t>Swimming</w:t>
      </w:r>
    </w:p>
    <w:p w14:paraId="4360E84C" w14:textId="552AF84B" w:rsidR="00E85209" w:rsidRPr="00E85209" w:rsidRDefault="00E85209" w:rsidP="00E85209">
      <w:pPr>
        <w:jc w:val="both"/>
        <w:rPr>
          <w:rFonts w:ascii="Candara" w:hAnsi="Candara"/>
        </w:rPr>
      </w:pPr>
      <w:r>
        <w:rPr>
          <w:rFonts w:ascii="Candara" w:hAnsi="Candara"/>
        </w:rPr>
        <w:t xml:space="preserve">All </w:t>
      </w:r>
      <w:r w:rsidRPr="000B4076">
        <w:rPr>
          <w:rFonts w:ascii="Candara" w:hAnsi="Candara"/>
        </w:rPr>
        <w:t>KS2</w:t>
      </w:r>
      <w:r>
        <w:rPr>
          <w:rFonts w:ascii="Candara" w:hAnsi="Candara"/>
        </w:rPr>
        <w:t xml:space="preserve"> pupils</w:t>
      </w:r>
      <w:r w:rsidRPr="000B4076">
        <w:rPr>
          <w:rFonts w:ascii="Candara" w:hAnsi="Candara"/>
        </w:rPr>
        <w:t xml:space="preserve"> receiv</w:t>
      </w:r>
      <w:r>
        <w:rPr>
          <w:rFonts w:ascii="Candara" w:hAnsi="Candara"/>
        </w:rPr>
        <w:t xml:space="preserve">e a minimum of </w:t>
      </w:r>
      <w:r w:rsidRPr="000B4076">
        <w:rPr>
          <w:rFonts w:ascii="Candara" w:hAnsi="Candara"/>
        </w:rPr>
        <w:t>8, 30-minute swimming sessions each year</w:t>
      </w:r>
      <w:r>
        <w:rPr>
          <w:rFonts w:ascii="Candara" w:hAnsi="Candara"/>
        </w:rPr>
        <w:t xml:space="preserve"> along with additional opportunities. Pupils that cannot swim the required 25m by year 6 will be have TOP UP Swim sessions as provided by the CNSSP. We will use the School Sports Premium money to offer life saving sessions to those swimmers that meet the necessary requirements. </w:t>
      </w:r>
    </w:p>
    <w:p w14:paraId="7467172D" w14:textId="77777777" w:rsidR="005F0779" w:rsidRPr="000B4076" w:rsidRDefault="005F0779" w:rsidP="005F0779">
      <w:pPr>
        <w:rPr>
          <w:rFonts w:ascii="Candara" w:hAnsi="Candara"/>
          <w:b/>
          <w:u w:val="single"/>
        </w:rPr>
      </w:pPr>
      <w:proofErr w:type="spellStart"/>
      <w:r w:rsidRPr="000B4076">
        <w:rPr>
          <w:rFonts w:ascii="Candara" w:hAnsi="Candara"/>
          <w:b/>
          <w:u w:val="single"/>
        </w:rPr>
        <w:t>Amaven</w:t>
      </w:r>
      <w:proofErr w:type="spellEnd"/>
    </w:p>
    <w:p w14:paraId="31F11A3A" w14:textId="77777777" w:rsidR="005F0779" w:rsidRDefault="005F0779" w:rsidP="005F0779">
      <w:pPr>
        <w:jc w:val="both"/>
        <w:rPr>
          <w:rFonts w:ascii="Candara" w:hAnsi="Candara"/>
        </w:rPr>
      </w:pPr>
      <w:r w:rsidRPr="000B4076">
        <w:rPr>
          <w:rFonts w:ascii="Candara" w:hAnsi="Candara"/>
        </w:rPr>
        <w:t xml:space="preserve">To ensure all pupils at </w:t>
      </w:r>
      <w:proofErr w:type="spellStart"/>
      <w:r w:rsidRPr="000B4076">
        <w:rPr>
          <w:rFonts w:ascii="Candara" w:hAnsi="Candara"/>
        </w:rPr>
        <w:t>Wrenbury</w:t>
      </w:r>
      <w:proofErr w:type="spellEnd"/>
      <w:r w:rsidRPr="000B4076">
        <w:rPr>
          <w:rFonts w:ascii="Candara" w:hAnsi="Candara"/>
        </w:rPr>
        <w:t xml:space="preserve"> Primary School receive high quality teaching tailored to their needs we are using the </w:t>
      </w:r>
      <w:proofErr w:type="spellStart"/>
      <w:r w:rsidRPr="000B4076">
        <w:rPr>
          <w:rFonts w:ascii="Candara" w:hAnsi="Candara"/>
        </w:rPr>
        <w:t>Amaven</w:t>
      </w:r>
      <w:proofErr w:type="spellEnd"/>
      <w:r w:rsidRPr="000B4076">
        <w:rPr>
          <w:rFonts w:ascii="Candara" w:hAnsi="Candara"/>
        </w:rPr>
        <w:t xml:space="preserve"> Physical Literacy Platform. This platform is an assessment and planning tool. Assessments of each pupil’s strength, balance, flexibility and agility are tested at the beginning of each term, with results inputted into the platform to generate a series of planning tailored specifically to the needs of each class which focus on a skill and a sport each week.</w:t>
      </w:r>
      <w:r>
        <w:rPr>
          <w:rFonts w:ascii="Candara" w:hAnsi="Candara"/>
        </w:rPr>
        <w:t xml:space="preserve"> This programme supports the delivery of high quality PE teaching with a consistent approach across school. This year pupils will get personalised access to their own unique portal and will be able to complete personalised health, fitness and wellbeing plans at home by taking part in the “</w:t>
      </w:r>
      <w:proofErr w:type="spellStart"/>
      <w:r>
        <w:rPr>
          <w:rFonts w:ascii="Candara" w:hAnsi="Candara"/>
        </w:rPr>
        <w:t>Amaven</w:t>
      </w:r>
      <w:proofErr w:type="spellEnd"/>
      <w:r>
        <w:rPr>
          <w:rFonts w:ascii="Candara" w:hAnsi="Candara"/>
        </w:rPr>
        <w:t xml:space="preserve"> Games”</w:t>
      </w:r>
    </w:p>
    <w:p w14:paraId="0987E6BC" w14:textId="77777777" w:rsidR="005F0779" w:rsidRPr="000B4076" w:rsidRDefault="005F0779" w:rsidP="005F0779">
      <w:pPr>
        <w:rPr>
          <w:rFonts w:ascii="Candara" w:hAnsi="Candara"/>
          <w:b/>
          <w:u w:val="single"/>
        </w:rPr>
      </w:pPr>
      <w:r>
        <w:rPr>
          <w:rFonts w:ascii="Candara" w:hAnsi="Candara"/>
          <w:b/>
          <w:u w:val="single"/>
        </w:rPr>
        <w:t>Youth Sports Trust Quality Mark</w:t>
      </w:r>
    </w:p>
    <w:p w14:paraId="3DAB6E99" w14:textId="77777777" w:rsidR="005F0779" w:rsidRPr="00A71D8D" w:rsidRDefault="005F0779" w:rsidP="005F0779">
      <w:pPr>
        <w:spacing w:before="225" w:after="225" w:line="240" w:lineRule="auto"/>
        <w:rPr>
          <w:rFonts w:ascii="Candara" w:hAnsi="Candara" w:cs="Times New Roman"/>
        </w:rPr>
      </w:pPr>
      <w:r w:rsidRPr="00A71D8D">
        <w:rPr>
          <w:rFonts w:ascii="Candara" w:hAnsi="Candara" w:cs="Times New Roman"/>
        </w:rPr>
        <w:t>The Youth Sport Trust Quality Mark is online self-review tool which provides schools with a nationally recognised badge of excellence for PE and school sport. The tool supports schools to audit their PE provision and identify priorities for their development plan.</w:t>
      </w:r>
      <w:r>
        <w:rPr>
          <w:rFonts w:ascii="Candara" w:hAnsi="Candara" w:cs="Times New Roman"/>
        </w:rPr>
        <w:t xml:space="preserve"> </w:t>
      </w:r>
      <w:r w:rsidRPr="00A71D8D">
        <w:rPr>
          <w:rFonts w:ascii="Candara" w:hAnsi="Candara" w:cs="Times New Roman"/>
        </w:rPr>
        <w:t xml:space="preserve">The tool has been aligned to Ofsted guidance supporting the PE and Sport Premium and comprises a series of straightforward benchmarking statements, where you can select </w:t>
      </w:r>
      <w:r>
        <w:rPr>
          <w:rFonts w:ascii="Candara" w:hAnsi="Candara" w:cs="Times New Roman"/>
        </w:rPr>
        <w:t>your level of provision in the following areas;</w:t>
      </w:r>
    </w:p>
    <w:p w14:paraId="74BEB52D" w14:textId="77777777" w:rsidR="005F0779" w:rsidRDefault="005F0779" w:rsidP="005F0779">
      <w:pPr>
        <w:pStyle w:val="ListParagraph"/>
        <w:numPr>
          <w:ilvl w:val="0"/>
          <w:numId w:val="6"/>
        </w:numPr>
        <w:spacing w:before="100" w:beforeAutospacing="1" w:after="150" w:line="240" w:lineRule="auto"/>
        <w:rPr>
          <w:rFonts w:ascii="Candara" w:eastAsia="Times New Roman" w:hAnsi="Candara" w:cs="Times New Roman"/>
        </w:rPr>
      </w:pPr>
      <w:r w:rsidRPr="00E77B7F">
        <w:rPr>
          <w:rFonts w:ascii="Candara" w:eastAsia="Times New Roman" w:hAnsi="Candara" w:cs="Times New Roman"/>
        </w:rPr>
        <w:t>Overall vision for PE, physical activity and school sport</w:t>
      </w:r>
    </w:p>
    <w:p w14:paraId="53397822" w14:textId="77777777" w:rsidR="005F0779" w:rsidRDefault="005F0779" w:rsidP="005F0779">
      <w:pPr>
        <w:pStyle w:val="ListParagraph"/>
        <w:numPr>
          <w:ilvl w:val="0"/>
          <w:numId w:val="6"/>
        </w:numPr>
        <w:spacing w:before="100" w:beforeAutospacing="1" w:after="150" w:line="240" w:lineRule="auto"/>
        <w:rPr>
          <w:rFonts w:ascii="Candara" w:eastAsia="Times New Roman" w:hAnsi="Candara" w:cs="Times New Roman"/>
        </w:rPr>
      </w:pPr>
      <w:r w:rsidRPr="00E77B7F">
        <w:rPr>
          <w:rFonts w:ascii="Candara" w:eastAsia="Times New Roman" w:hAnsi="Candara" w:cs="Times New Roman"/>
        </w:rPr>
        <w:t>Quality of PE</w:t>
      </w:r>
    </w:p>
    <w:p w14:paraId="5EC282B2" w14:textId="77777777" w:rsidR="005F0779" w:rsidRDefault="005F0779" w:rsidP="005F0779">
      <w:pPr>
        <w:pStyle w:val="ListParagraph"/>
        <w:numPr>
          <w:ilvl w:val="0"/>
          <w:numId w:val="6"/>
        </w:numPr>
        <w:spacing w:before="100" w:beforeAutospacing="1" w:after="150" w:line="240" w:lineRule="auto"/>
        <w:rPr>
          <w:rFonts w:ascii="Candara" w:eastAsia="Times New Roman" w:hAnsi="Candara" w:cs="Times New Roman"/>
        </w:rPr>
      </w:pPr>
      <w:r w:rsidRPr="00E77B7F">
        <w:rPr>
          <w:rFonts w:ascii="Candara" w:eastAsia="Times New Roman" w:hAnsi="Candara" w:cs="Times New Roman"/>
        </w:rPr>
        <w:t>Quality of school sport</w:t>
      </w:r>
    </w:p>
    <w:p w14:paraId="671CD867" w14:textId="77777777" w:rsidR="005F0779" w:rsidRDefault="005F0779" w:rsidP="005F0779">
      <w:pPr>
        <w:pStyle w:val="ListParagraph"/>
        <w:numPr>
          <w:ilvl w:val="0"/>
          <w:numId w:val="6"/>
        </w:numPr>
        <w:spacing w:before="100" w:beforeAutospacing="1" w:after="150" w:line="240" w:lineRule="auto"/>
        <w:rPr>
          <w:rFonts w:ascii="Candara" w:eastAsia="Times New Roman" w:hAnsi="Candara" w:cs="Times New Roman"/>
        </w:rPr>
      </w:pPr>
      <w:r w:rsidRPr="00E77B7F">
        <w:rPr>
          <w:rFonts w:ascii="Candara" w:eastAsia="Times New Roman" w:hAnsi="Candara" w:cs="Times New Roman"/>
        </w:rPr>
        <w:t>Quality of physical activity</w:t>
      </w:r>
    </w:p>
    <w:p w14:paraId="58A6DD47" w14:textId="77777777" w:rsidR="005F0779" w:rsidRPr="00E77B7F" w:rsidRDefault="005F0779" w:rsidP="005F0779">
      <w:pPr>
        <w:pStyle w:val="ListParagraph"/>
        <w:numPr>
          <w:ilvl w:val="0"/>
          <w:numId w:val="6"/>
        </w:numPr>
        <w:spacing w:before="100" w:beforeAutospacing="1" w:after="150" w:line="240" w:lineRule="auto"/>
        <w:rPr>
          <w:rFonts w:ascii="Candara" w:eastAsia="Times New Roman" w:hAnsi="Candara" w:cs="Times New Roman"/>
        </w:rPr>
      </w:pPr>
      <w:r w:rsidRPr="00E77B7F">
        <w:rPr>
          <w:rFonts w:ascii="Candara" w:eastAsia="Times New Roman" w:hAnsi="Candara" w:cs="Times New Roman"/>
        </w:rPr>
        <w:t>Use of PE, physical activity and sport as a catalyst for wider learning.</w:t>
      </w:r>
    </w:p>
    <w:p w14:paraId="1483E249" w14:textId="77777777" w:rsidR="005F0779" w:rsidRPr="000B4076" w:rsidRDefault="005F0779" w:rsidP="005F0779">
      <w:pPr>
        <w:jc w:val="both"/>
        <w:rPr>
          <w:rFonts w:ascii="Candara" w:hAnsi="Candara"/>
          <w:b/>
          <w:u w:val="single"/>
        </w:rPr>
      </w:pPr>
      <w:r w:rsidRPr="000B4076">
        <w:rPr>
          <w:rFonts w:ascii="Candara" w:hAnsi="Candara"/>
          <w:b/>
          <w:u w:val="single"/>
        </w:rPr>
        <w:t>School Games Mark</w:t>
      </w:r>
    </w:p>
    <w:p w14:paraId="228CB6CE" w14:textId="77777777" w:rsidR="005F0779" w:rsidRPr="000B4076" w:rsidRDefault="005F0779" w:rsidP="005F0779">
      <w:pPr>
        <w:jc w:val="both"/>
        <w:rPr>
          <w:rFonts w:ascii="Candara" w:hAnsi="Candara"/>
        </w:rPr>
      </w:pPr>
      <w:r w:rsidRPr="000B4076">
        <w:rPr>
          <w:rFonts w:ascii="Candara" w:hAnsi="Candara"/>
        </w:rPr>
        <w:t>The School Games Mark Award recognises schools for their commitment to school sport and the development of competition across school and in the community. Depending on commitment schools are rewarded with a bronze, silver or gold level at the end of the academi</w:t>
      </w:r>
      <w:r>
        <w:rPr>
          <w:rFonts w:ascii="Candara" w:hAnsi="Candara"/>
        </w:rPr>
        <w:t>c year. Last academic year (2016</w:t>
      </w:r>
      <w:r w:rsidRPr="000B4076">
        <w:rPr>
          <w:rFonts w:ascii="Candara" w:hAnsi="Candara"/>
        </w:rPr>
        <w:t>/201</w:t>
      </w:r>
      <w:r>
        <w:rPr>
          <w:rFonts w:ascii="Candara" w:hAnsi="Candara"/>
        </w:rPr>
        <w:t>7</w:t>
      </w:r>
      <w:r w:rsidRPr="000B4076">
        <w:rPr>
          <w:rFonts w:ascii="Candara" w:hAnsi="Candara"/>
        </w:rPr>
        <w:t xml:space="preserve">) we were awarded with a </w:t>
      </w:r>
      <w:r w:rsidRPr="005B1882">
        <w:rPr>
          <w:rFonts w:ascii="Candara" w:hAnsi="Candara"/>
          <w:b/>
        </w:rPr>
        <w:t>GOLD</w:t>
      </w:r>
      <w:r w:rsidRPr="000B4076">
        <w:rPr>
          <w:rFonts w:ascii="Candara" w:hAnsi="Candara"/>
        </w:rPr>
        <w:t xml:space="preserve"> level from</w:t>
      </w:r>
      <w:r>
        <w:rPr>
          <w:rFonts w:ascii="Candara" w:hAnsi="Candara"/>
        </w:rPr>
        <w:t xml:space="preserve"> the School Games Mark. Please see attached document for the School Games Mark criteria for 2016/2017. This year we are working towards maintaining the Gold level (dependent upon meeting the criteria). Schools that remain a “Gold school” for 4 years or more may apply for the platinum award, which is a long term plan for our school sport. </w:t>
      </w:r>
    </w:p>
    <w:p w14:paraId="0B4DBDBA" w14:textId="77777777" w:rsidR="005F0779" w:rsidRPr="000B4076" w:rsidRDefault="005F0779" w:rsidP="005F0779">
      <w:pPr>
        <w:jc w:val="both"/>
        <w:rPr>
          <w:rFonts w:ascii="Candara" w:hAnsi="Candara"/>
          <w:b/>
          <w:u w:val="single"/>
        </w:rPr>
      </w:pPr>
      <w:r w:rsidRPr="000B4076">
        <w:rPr>
          <w:rFonts w:ascii="Candara" w:hAnsi="Candara"/>
          <w:b/>
          <w:u w:val="single"/>
        </w:rPr>
        <w:t>CNSSP</w:t>
      </w:r>
    </w:p>
    <w:p w14:paraId="40744796" w14:textId="3D317D6C" w:rsidR="005F0779" w:rsidRDefault="005F0779" w:rsidP="005F0779">
      <w:pPr>
        <w:jc w:val="both"/>
        <w:rPr>
          <w:rFonts w:ascii="Candara" w:hAnsi="Candara"/>
        </w:rPr>
      </w:pPr>
      <w:r w:rsidRPr="000B4076">
        <w:rPr>
          <w:rFonts w:ascii="Candara" w:hAnsi="Candara"/>
        </w:rPr>
        <w:t>The Crewe and Nantwich School Sport Partnership</w:t>
      </w:r>
      <w:r>
        <w:rPr>
          <w:rFonts w:ascii="Candara" w:hAnsi="Candara"/>
        </w:rPr>
        <w:t xml:space="preserve"> supports primary, secondary and special schools across Crewe and Nantwich to deliver the government’s policy for school sport, the School Games. We subscribe £500 yearly to the CNSSP, which provides a wide range of competitions/training spread across the school year</w:t>
      </w:r>
      <w:r w:rsidR="003E0F3F">
        <w:rPr>
          <w:rFonts w:ascii="Candara" w:hAnsi="Candara"/>
        </w:rPr>
        <w:t>,</w:t>
      </w:r>
      <w:r>
        <w:rPr>
          <w:rFonts w:ascii="Candara" w:hAnsi="Candara"/>
        </w:rPr>
        <w:t xml:space="preserve"> which cater for the needs of all children.</w:t>
      </w:r>
    </w:p>
    <w:p w14:paraId="7F8521ED" w14:textId="77777777" w:rsidR="003E0F3F" w:rsidRDefault="003E0F3F" w:rsidP="005F0779">
      <w:pPr>
        <w:jc w:val="both"/>
        <w:rPr>
          <w:rFonts w:ascii="Candara" w:hAnsi="Candara"/>
          <w:b/>
          <w:u w:val="single"/>
        </w:rPr>
      </w:pPr>
    </w:p>
    <w:p w14:paraId="505E9B42" w14:textId="77777777" w:rsidR="003E0F3F" w:rsidRDefault="003E0F3F" w:rsidP="005F0779">
      <w:pPr>
        <w:jc w:val="both"/>
        <w:rPr>
          <w:rFonts w:ascii="Candara" w:hAnsi="Candara"/>
          <w:b/>
          <w:u w:val="single"/>
        </w:rPr>
      </w:pPr>
    </w:p>
    <w:p w14:paraId="47EB161D" w14:textId="77777777" w:rsidR="005F0779" w:rsidRPr="000B4076" w:rsidRDefault="005F0779" w:rsidP="005F0779">
      <w:pPr>
        <w:jc w:val="both"/>
        <w:rPr>
          <w:rFonts w:ascii="Candara" w:hAnsi="Candara"/>
          <w:b/>
          <w:u w:val="single"/>
        </w:rPr>
      </w:pPr>
      <w:r w:rsidRPr="000B4076">
        <w:rPr>
          <w:rFonts w:ascii="Candara" w:hAnsi="Candara"/>
          <w:b/>
          <w:u w:val="single"/>
        </w:rPr>
        <w:lastRenderedPageBreak/>
        <w:t>Whole school participation</w:t>
      </w:r>
    </w:p>
    <w:p w14:paraId="20BC4176" w14:textId="77777777" w:rsidR="005F0779" w:rsidRPr="000B4076" w:rsidRDefault="005F0779" w:rsidP="005F0779">
      <w:pPr>
        <w:jc w:val="both"/>
        <w:rPr>
          <w:rFonts w:ascii="Candara" w:hAnsi="Candara"/>
        </w:rPr>
      </w:pPr>
      <w:r w:rsidRPr="000B4076">
        <w:rPr>
          <w:rFonts w:ascii="Candara" w:hAnsi="Candara"/>
        </w:rPr>
        <w:t xml:space="preserve">Over the past two years at </w:t>
      </w:r>
      <w:proofErr w:type="spellStart"/>
      <w:r w:rsidRPr="000B4076">
        <w:rPr>
          <w:rFonts w:ascii="Candara" w:hAnsi="Candara"/>
        </w:rPr>
        <w:t>Wrenbury</w:t>
      </w:r>
      <w:proofErr w:type="spellEnd"/>
      <w:r w:rsidRPr="000B4076">
        <w:rPr>
          <w:rFonts w:ascii="Candara" w:hAnsi="Candara"/>
        </w:rPr>
        <w:t xml:space="preserve"> Primary School we have tried to ensure that we are as inclusive as possible, providing all children (in Key Stage 2) with at least one opportunity to take part in a competition against other Crewe and Nantwich Schools. </w:t>
      </w:r>
    </w:p>
    <w:p w14:paraId="7128070F" w14:textId="77777777" w:rsidR="005F0779" w:rsidRPr="000B4076" w:rsidRDefault="005F0779" w:rsidP="005F0779">
      <w:pPr>
        <w:jc w:val="both"/>
        <w:rPr>
          <w:rFonts w:ascii="Candara" w:hAnsi="Candara"/>
        </w:rPr>
      </w:pPr>
      <w:r w:rsidRPr="000B4076">
        <w:rPr>
          <w:rFonts w:ascii="Candara" w:hAnsi="Candara"/>
        </w:rPr>
        <w:t>The table below shows the percentages of children who have participated in at least 1 external competition.</w:t>
      </w:r>
    </w:p>
    <w:tbl>
      <w:tblPr>
        <w:tblStyle w:val="TableGrid"/>
        <w:tblW w:w="0" w:type="auto"/>
        <w:tblLook w:val="04A0" w:firstRow="1" w:lastRow="0" w:firstColumn="1" w:lastColumn="0" w:noHBand="0" w:noVBand="1"/>
      </w:tblPr>
      <w:tblGrid>
        <w:gridCol w:w="4508"/>
        <w:gridCol w:w="4508"/>
      </w:tblGrid>
      <w:tr w:rsidR="005F0779" w:rsidRPr="000B4076" w14:paraId="34B11D13" w14:textId="77777777" w:rsidTr="00E85209">
        <w:tc>
          <w:tcPr>
            <w:tcW w:w="4508" w:type="dxa"/>
            <w:vAlign w:val="center"/>
          </w:tcPr>
          <w:p w14:paraId="27A3B752" w14:textId="77777777" w:rsidR="005F0779" w:rsidRPr="000B4076" w:rsidRDefault="005F0779" w:rsidP="00E85209">
            <w:pPr>
              <w:jc w:val="both"/>
              <w:rPr>
                <w:rFonts w:ascii="Candara" w:hAnsi="Candara"/>
                <w:b/>
              </w:rPr>
            </w:pPr>
            <w:r w:rsidRPr="000B4076">
              <w:rPr>
                <w:rFonts w:ascii="Candara" w:hAnsi="Candara"/>
                <w:b/>
              </w:rPr>
              <w:t>Group</w:t>
            </w:r>
          </w:p>
        </w:tc>
        <w:tc>
          <w:tcPr>
            <w:tcW w:w="4508" w:type="dxa"/>
            <w:vAlign w:val="center"/>
          </w:tcPr>
          <w:p w14:paraId="4EBC9BC8" w14:textId="77777777" w:rsidR="005F0779" w:rsidRPr="000B4076" w:rsidRDefault="005F0779" w:rsidP="003E0F3F">
            <w:pPr>
              <w:jc w:val="center"/>
              <w:rPr>
                <w:rFonts w:ascii="Candara" w:hAnsi="Candara"/>
                <w:b/>
              </w:rPr>
            </w:pPr>
            <w:r w:rsidRPr="000B4076">
              <w:rPr>
                <w:rFonts w:ascii="Candara" w:hAnsi="Candara"/>
                <w:b/>
              </w:rPr>
              <w:t>Percentage of children who have participated in at least 1 external competition</w:t>
            </w:r>
          </w:p>
        </w:tc>
      </w:tr>
      <w:tr w:rsidR="005F0779" w:rsidRPr="000B4076" w14:paraId="0CE49F1F" w14:textId="77777777" w:rsidTr="00E85209">
        <w:tc>
          <w:tcPr>
            <w:tcW w:w="4508" w:type="dxa"/>
          </w:tcPr>
          <w:p w14:paraId="09B53E71" w14:textId="77777777" w:rsidR="005F0779" w:rsidRPr="000B4076" w:rsidRDefault="005F0779" w:rsidP="00E85209">
            <w:pPr>
              <w:jc w:val="both"/>
              <w:rPr>
                <w:rFonts w:ascii="Candara" w:hAnsi="Candara"/>
              </w:rPr>
            </w:pPr>
            <w:r w:rsidRPr="000B4076">
              <w:rPr>
                <w:rFonts w:ascii="Candara" w:hAnsi="Candara"/>
              </w:rPr>
              <w:t xml:space="preserve">Key stage 2 </w:t>
            </w:r>
          </w:p>
        </w:tc>
        <w:tc>
          <w:tcPr>
            <w:tcW w:w="4508" w:type="dxa"/>
          </w:tcPr>
          <w:p w14:paraId="0929350B" w14:textId="77777777" w:rsidR="005F0779" w:rsidRPr="000B4076" w:rsidRDefault="005F0779" w:rsidP="003E0F3F">
            <w:pPr>
              <w:jc w:val="center"/>
              <w:rPr>
                <w:rFonts w:ascii="Candara" w:hAnsi="Candara"/>
              </w:rPr>
            </w:pPr>
            <w:r w:rsidRPr="000B4076">
              <w:rPr>
                <w:rFonts w:ascii="Candara" w:hAnsi="Candara"/>
              </w:rPr>
              <w:t>81%</w:t>
            </w:r>
          </w:p>
        </w:tc>
      </w:tr>
      <w:tr w:rsidR="005F0779" w:rsidRPr="000B4076" w14:paraId="79893488" w14:textId="77777777" w:rsidTr="00E85209">
        <w:tc>
          <w:tcPr>
            <w:tcW w:w="4508" w:type="dxa"/>
          </w:tcPr>
          <w:p w14:paraId="39B91D9D" w14:textId="77777777" w:rsidR="005F0779" w:rsidRPr="000B4076" w:rsidRDefault="005F0779" w:rsidP="00E85209">
            <w:pPr>
              <w:jc w:val="both"/>
              <w:rPr>
                <w:rFonts w:ascii="Candara" w:hAnsi="Candara"/>
              </w:rPr>
            </w:pPr>
            <w:r w:rsidRPr="000B4076">
              <w:rPr>
                <w:rFonts w:ascii="Candara" w:hAnsi="Candara"/>
              </w:rPr>
              <w:t xml:space="preserve">Key stage 2 boys </w:t>
            </w:r>
          </w:p>
        </w:tc>
        <w:tc>
          <w:tcPr>
            <w:tcW w:w="4508" w:type="dxa"/>
          </w:tcPr>
          <w:p w14:paraId="0DB1D01A" w14:textId="77777777" w:rsidR="005F0779" w:rsidRPr="000B4076" w:rsidRDefault="005F0779" w:rsidP="003E0F3F">
            <w:pPr>
              <w:jc w:val="center"/>
              <w:rPr>
                <w:rFonts w:ascii="Candara" w:hAnsi="Candara"/>
              </w:rPr>
            </w:pPr>
            <w:r w:rsidRPr="000B4076">
              <w:rPr>
                <w:rFonts w:ascii="Candara" w:hAnsi="Candara"/>
              </w:rPr>
              <w:t>80%</w:t>
            </w:r>
          </w:p>
        </w:tc>
      </w:tr>
      <w:tr w:rsidR="005F0779" w:rsidRPr="000B4076" w14:paraId="278ED783" w14:textId="77777777" w:rsidTr="00E85209">
        <w:tc>
          <w:tcPr>
            <w:tcW w:w="4508" w:type="dxa"/>
          </w:tcPr>
          <w:p w14:paraId="1FB1435D" w14:textId="77777777" w:rsidR="005F0779" w:rsidRPr="000B4076" w:rsidRDefault="005F0779" w:rsidP="00E85209">
            <w:pPr>
              <w:jc w:val="both"/>
              <w:rPr>
                <w:rFonts w:ascii="Candara" w:hAnsi="Candara"/>
              </w:rPr>
            </w:pPr>
            <w:r w:rsidRPr="000B4076">
              <w:rPr>
                <w:rFonts w:ascii="Candara" w:hAnsi="Candara"/>
              </w:rPr>
              <w:t xml:space="preserve">Key Stage 2 girls </w:t>
            </w:r>
          </w:p>
        </w:tc>
        <w:tc>
          <w:tcPr>
            <w:tcW w:w="4508" w:type="dxa"/>
          </w:tcPr>
          <w:p w14:paraId="6E72074C" w14:textId="77777777" w:rsidR="005F0779" w:rsidRPr="000B4076" w:rsidRDefault="005F0779" w:rsidP="003E0F3F">
            <w:pPr>
              <w:jc w:val="center"/>
              <w:rPr>
                <w:rFonts w:ascii="Candara" w:hAnsi="Candara"/>
              </w:rPr>
            </w:pPr>
            <w:r w:rsidRPr="000B4076">
              <w:rPr>
                <w:rFonts w:ascii="Candara" w:hAnsi="Candara"/>
              </w:rPr>
              <w:t>81%</w:t>
            </w:r>
          </w:p>
        </w:tc>
      </w:tr>
      <w:tr w:rsidR="005F0779" w:rsidRPr="000B4076" w14:paraId="5A44F69A" w14:textId="77777777" w:rsidTr="00E85209">
        <w:tc>
          <w:tcPr>
            <w:tcW w:w="4508" w:type="dxa"/>
          </w:tcPr>
          <w:p w14:paraId="2DEE7B75" w14:textId="77777777" w:rsidR="005F0779" w:rsidRPr="000B4076" w:rsidRDefault="005F0779" w:rsidP="00E85209">
            <w:pPr>
              <w:jc w:val="both"/>
              <w:rPr>
                <w:rFonts w:ascii="Candara" w:hAnsi="Candara"/>
              </w:rPr>
            </w:pPr>
            <w:r w:rsidRPr="000B4076">
              <w:rPr>
                <w:rFonts w:ascii="Candara" w:hAnsi="Candara"/>
              </w:rPr>
              <w:t>Year 6</w:t>
            </w:r>
          </w:p>
        </w:tc>
        <w:tc>
          <w:tcPr>
            <w:tcW w:w="4508" w:type="dxa"/>
          </w:tcPr>
          <w:p w14:paraId="3102FA31" w14:textId="77777777" w:rsidR="005F0779" w:rsidRPr="000B4076" w:rsidRDefault="005F0779" w:rsidP="003E0F3F">
            <w:pPr>
              <w:jc w:val="center"/>
              <w:rPr>
                <w:rFonts w:ascii="Candara" w:hAnsi="Candara"/>
              </w:rPr>
            </w:pPr>
            <w:r w:rsidRPr="000B4076">
              <w:rPr>
                <w:rFonts w:ascii="Candara" w:hAnsi="Candara"/>
              </w:rPr>
              <w:t>100%</w:t>
            </w:r>
          </w:p>
        </w:tc>
      </w:tr>
      <w:tr w:rsidR="005F0779" w:rsidRPr="000B4076" w14:paraId="76ABEA85" w14:textId="77777777" w:rsidTr="00E85209">
        <w:tc>
          <w:tcPr>
            <w:tcW w:w="4508" w:type="dxa"/>
          </w:tcPr>
          <w:p w14:paraId="22B552C1" w14:textId="77777777" w:rsidR="005F0779" w:rsidRPr="000B4076" w:rsidRDefault="005F0779" w:rsidP="00E85209">
            <w:pPr>
              <w:jc w:val="both"/>
              <w:rPr>
                <w:rFonts w:ascii="Candara" w:hAnsi="Candara"/>
              </w:rPr>
            </w:pPr>
            <w:r w:rsidRPr="000B4076">
              <w:rPr>
                <w:rFonts w:ascii="Candara" w:hAnsi="Candara"/>
              </w:rPr>
              <w:t>Year 5</w:t>
            </w:r>
          </w:p>
        </w:tc>
        <w:tc>
          <w:tcPr>
            <w:tcW w:w="4508" w:type="dxa"/>
          </w:tcPr>
          <w:p w14:paraId="213483AB" w14:textId="77777777" w:rsidR="005F0779" w:rsidRPr="000B4076" w:rsidRDefault="005F0779" w:rsidP="003E0F3F">
            <w:pPr>
              <w:jc w:val="center"/>
              <w:rPr>
                <w:rFonts w:ascii="Candara" w:hAnsi="Candara"/>
              </w:rPr>
            </w:pPr>
            <w:r w:rsidRPr="000B4076">
              <w:rPr>
                <w:rFonts w:ascii="Candara" w:hAnsi="Candara"/>
              </w:rPr>
              <w:t>60%</w:t>
            </w:r>
          </w:p>
        </w:tc>
      </w:tr>
      <w:tr w:rsidR="005F0779" w:rsidRPr="000B4076" w14:paraId="7BA1E841" w14:textId="77777777" w:rsidTr="00E85209">
        <w:tc>
          <w:tcPr>
            <w:tcW w:w="4508" w:type="dxa"/>
          </w:tcPr>
          <w:p w14:paraId="3C50E162" w14:textId="77777777" w:rsidR="005F0779" w:rsidRPr="000B4076" w:rsidRDefault="005F0779" w:rsidP="00E85209">
            <w:pPr>
              <w:jc w:val="both"/>
              <w:rPr>
                <w:rFonts w:ascii="Candara" w:hAnsi="Candara"/>
              </w:rPr>
            </w:pPr>
            <w:r w:rsidRPr="000B4076">
              <w:rPr>
                <w:rFonts w:ascii="Candara" w:hAnsi="Candara"/>
              </w:rPr>
              <w:t>Year 4</w:t>
            </w:r>
          </w:p>
        </w:tc>
        <w:tc>
          <w:tcPr>
            <w:tcW w:w="4508" w:type="dxa"/>
          </w:tcPr>
          <w:p w14:paraId="05E34A31" w14:textId="77777777" w:rsidR="005F0779" w:rsidRPr="000B4076" w:rsidRDefault="005F0779" w:rsidP="003E0F3F">
            <w:pPr>
              <w:jc w:val="center"/>
              <w:rPr>
                <w:rFonts w:ascii="Candara" w:hAnsi="Candara"/>
              </w:rPr>
            </w:pPr>
            <w:r w:rsidRPr="000B4076">
              <w:rPr>
                <w:rFonts w:ascii="Candara" w:hAnsi="Candara"/>
              </w:rPr>
              <w:t>57%</w:t>
            </w:r>
          </w:p>
        </w:tc>
      </w:tr>
      <w:tr w:rsidR="005F0779" w:rsidRPr="000B4076" w14:paraId="4A453846" w14:textId="77777777" w:rsidTr="00E85209">
        <w:tc>
          <w:tcPr>
            <w:tcW w:w="4508" w:type="dxa"/>
          </w:tcPr>
          <w:p w14:paraId="0D57F722" w14:textId="77777777" w:rsidR="005F0779" w:rsidRPr="000B4076" w:rsidRDefault="005F0779" w:rsidP="00E85209">
            <w:pPr>
              <w:jc w:val="both"/>
              <w:rPr>
                <w:rFonts w:ascii="Candara" w:hAnsi="Candara"/>
              </w:rPr>
            </w:pPr>
            <w:r w:rsidRPr="000B4076">
              <w:rPr>
                <w:rFonts w:ascii="Candara" w:hAnsi="Candara"/>
              </w:rPr>
              <w:t>Year 3</w:t>
            </w:r>
          </w:p>
        </w:tc>
        <w:tc>
          <w:tcPr>
            <w:tcW w:w="4508" w:type="dxa"/>
          </w:tcPr>
          <w:p w14:paraId="02B08E06" w14:textId="77777777" w:rsidR="005F0779" w:rsidRPr="000B4076" w:rsidRDefault="005F0779" w:rsidP="003E0F3F">
            <w:pPr>
              <w:jc w:val="center"/>
              <w:rPr>
                <w:rFonts w:ascii="Candara" w:hAnsi="Candara"/>
              </w:rPr>
            </w:pPr>
            <w:r w:rsidRPr="000B4076">
              <w:rPr>
                <w:rFonts w:ascii="Candara" w:hAnsi="Candara"/>
              </w:rPr>
              <w:t>92%</w:t>
            </w:r>
          </w:p>
        </w:tc>
      </w:tr>
      <w:tr w:rsidR="005F0779" w:rsidRPr="000B4076" w14:paraId="7CF4E97E" w14:textId="77777777" w:rsidTr="00E85209">
        <w:tc>
          <w:tcPr>
            <w:tcW w:w="4508" w:type="dxa"/>
          </w:tcPr>
          <w:p w14:paraId="5C8CA2D5" w14:textId="77777777" w:rsidR="005F0779" w:rsidRPr="000B4076" w:rsidRDefault="005F0779" w:rsidP="00E85209">
            <w:pPr>
              <w:jc w:val="both"/>
              <w:rPr>
                <w:rFonts w:ascii="Candara" w:hAnsi="Candara"/>
              </w:rPr>
            </w:pPr>
            <w:r w:rsidRPr="000B4076">
              <w:rPr>
                <w:rFonts w:ascii="Candara" w:hAnsi="Candara"/>
              </w:rPr>
              <w:t>SEN</w:t>
            </w:r>
          </w:p>
        </w:tc>
        <w:tc>
          <w:tcPr>
            <w:tcW w:w="4508" w:type="dxa"/>
          </w:tcPr>
          <w:p w14:paraId="1A4FA836" w14:textId="77777777" w:rsidR="005F0779" w:rsidRPr="000B4076" w:rsidRDefault="005F0779" w:rsidP="003E0F3F">
            <w:pPr>
              <w:jc w:val="center"/>
              <w:rPr>
                <w:rFonts w:ascii="Candara" w:hAnsi="Candara"/>
              </w:rPr>
            </w:pPr>
            <w:r w:rsidRPr="000B4076">
              <w:rPr>
                <w:rFonts w:ascii="Candara" w:hAnsi="Candara"/>
              </w:rPr>
              <w:t>88%</w:t>
            </w:r>
          </w:p>
        </w:tc>
      </w:tr>
      <w:tr w:rsidR="005F0779" w:rsidRPr="000B4076" w14:paraId="02CCA792" w14:textId="77777777" w:rsidTr="00E85209">
        <w:tc>
          <w:tcPr>
            <w:tcW w:w="4508" w:type="dxa"/>
          </w:tcPr>
          <w:p w14:paraId="5AAE8AB9" w14:textId="77777777" w:rsidR="005F0779" w:rsidRPr="000B4076" w:rsidRDefault="005F0779" w:rsidP="00E85209">
            <w:pPr>
              <w:jc w:val="both"/>
              <w:rPr>
                <w:rFonts w:ascii="Candara" w:hAnsi="Candara"/>
              </w:rPr>
            </w:pPr>
            <w:r w:rsidRPr="000B4076">
              <w:rPr>
                <w:rFonts w:ascii="Candara" w:hAnsi="Candara"/>
              </w:rPr>
              <w:t>Pupil Premium</w:t>
            </w:r>
          </w:p>
        </w:tc>
        <w:tc>
          <w:tcPr>
            <w:tcW w:w="4508" w:type="dxa"/>
          </w:tcPr>
          <w:p w14:paraId="750CB019" w14:textId="77777777" w:rsidR="005F0779" w:rsidRPr="000B4076" w:rsidRDefault="005F0779" w:rsidP="003E0F3F">
            <w:pPr>
              <w:jc w:val="center"/>
              <w:rPr>
                <w:rFonts w:ascii="Candara" w:hAnsi="Candara"/>
              </w:rPr>
            </w:pPr>
            <w:r w:rsidRPr="000B4076">
              <w:rPr>
                <w:rFonts w:ascii="Candara" w:hAnsi="Candara"/>
              </w:rPr>
              <w:t>89%</w:t>
            </w:r>
          </w:p>
        </w:tc>
      </w:tr>
    </w:tbl>
    <w:p w14:paraId="00454284" w14:textId="77777777" w:rsidR="005F0779" w:rsidRPr="000B4076" w:rsidRDefault="005F0779" w:rsidP="005F0779">
      <w:pPr>
        <w:jc w:val="both"/>
        <w:rPr>
          <w:rFonts w:ascii="Candara" w:hAnsi="Candara"/>
        </w:rPr>
      </w:pPr>
    </w:p>
    <w:p w14:paraId="7C157773" w14:textId="77777777" w:rsidR="005F0779" w:rsidRPr="000B4076" w:rsidRDefault="005F0779" w:rsidP="005F0779">
      <w:pPr>
        <w:jc w:val="both"/>
        <w:rPr>
          <w:rFonts w:ascii="Candara" w:hAnsi="Candara"/>
        </w:rPr>
      </w:pPr>
      <w:r w:rsidRPr="000B4076">
        <w:rPr>
          <w:rFonts w:ascii="Candara" w:hAnsi="Candara"/>
        </w:rPr>
        <w:t xml:space="preserve">During 2016/2017 academic year we have entered the following competitions: </w:t>
      </w:r>
    </w:p>
    <w:p w14:paraId="5E948223"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Football league</w:t>
      </w:r>
    </w:p>
    <w:p w14:paraId="0251630B"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Quad kids</w:t>
      </w:r>
    </w:p>
    <w:p w14:paraId="075146CF"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Cross country x3</w:t>
      </w:r>
    </w:p>
    <w:p w14:paraId="54163450" w14:textId="77777777" w:rsidR="005F0779" w:rsidRPr="000B4076" w:rsidRDefault="005F0779" w:rsidP="005F0779">
      <w:pPr>
        <w:pStyle w:val="ListParagraph"/>
        <w:numPr>
          <w:ilvl w:val="0"/>
          <w:numId w:val="2"/>
        </w:numPr>
        <w:jc w:val="both"/>
        <w:rPr>
          <w:rFonts w:ascii="Candara" w:hAnsi="Candara"/>
        </w:rPr>
      </w:pPr>
      <w:proofErr w:type="spellStart"/>
      <w:r w:rsidRPr="000B4076">
        <w:rPr>
          <w:rFonts w:ascii="Candara" w:hAnsi="Candara"/>
        </w:rPr>
        <w:t>Sportshall</w:t>
      </w:r>
      <w:proofErr w:type="spellEnd"/>
      <w:r>
        <w:rPr>
          <w:rFonts w:ascii="Candara" w:hAnsi="Candara"/>
        </w:rPr>
        <w:t xml:space="preserve"> athletics</w:t>
      </w:r>
    </w:p>
    <w:p w14:paraId="72E1CBF9" w14:textId="77777777" w:rsidR="005F0779" w:rsidRPr="000B4076" w:rsidRDefault="005F0779" w:rsidP="005F0779">
      <w:pPr>
        <w:pStyle w:val="ListParagraph"/>
        <w:numPr>
          <w:ilvl w:val="0"/>
          <w:numId w:val="2"/>
        </w:numPr>
        <w:jc w:val="both"/>
        <w:rPr>
          <w:rFonts w:ascii="Candara" w:hAnsi="Candara"/>
        </w:rPr>
      </w:pPr>
      <w:proofErr w:type="spellStart"/>
      <w:r w:rsidRPr="000B4076">
        <w:rPr>
          <w:rFonts w:ascii="Candara" w:hAnsi="Candara"/>
        </w:rPr>
        <w:t>Boccia</w:t>
      </w:r>
      <w:proofErr w:type="spellEnd"/>
      <w:r w:rsidRPr="000B4076">
        <w:rPr>
          <w:rFonts w:ascii="Candara" w:hAnsi="Candara"/>
        </w:rPr>
        <w:t xml:space="preserve"> (aimed at SEN and less active children)</w:t>
      </w:r>
    </w:p>
    <w:p w14:paraId="5B5B0817"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Dodgeball x2</w:t>
      </w:r>
    </w:p>
    <w:p w14:paraId="4E524547"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Football (EFL Cup)</w:t>
      </w:r>
    </w:p>
    <w:p w14:paraId="4538965A"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Futsal x2</w:t>
      </w:r>
    </w:p>
    <w:p w14:paraId="26ECC134"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Basketball (including training session)</w:t>
      </w:r>
    </w:p>
    <w:p w14:paraId="63BCBECE"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Netball tournament</w:t>
      </w:r>
    </w:p>
    <w:p w14:paraId="5AF0D9A6"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Netball League</w:t>
      </w:r>
    </w:p>
    <w:p w14:paraId="64DA95F6"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Football (Trophy 75) – Summer Term</w:t>
      </w:r>
    </w:p>
    <w:p w14:paraId="30B7E459"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Swimming Gala – Summer term</w:t>
      </w:r>
    </w:p>
    <w:p w14:paraId="19BFE5FA" w14:textId="77777777" w:rsidR="005F0779" w:rsidRPr="000B4076" w:rsidRDefault="005F0779" w:rsidP="005F0779">
      <w:pPr>
        <w:pStyle w:val="ListParagraph"/>
        <w:numPr>
          <w:ilvl w:val="0"/>
          <w:numId w:val="2"/>
        </w:numPr>
        <w:jc w:val="both"/>
        <w:rPr>
          <w:rFonts w:ascii="Candara" w:hAnsi="Candara"/>
        </w:rPr>
      </w:pPr>
      <w:r w:rsidRPr="000B4076">
        <w:rPr>
          <w:rFonts w:ascii="Candara" w:hAnsi="Candara"/>
        </w:rPr>
        <w:t>Town Sports (joint team with Sound Primary School) – Summer term</w:t>
      </w:r>
    </w:p>
    <w:p w14:paraId="71E671C6" w14:textId="77777777" w:rsidR="005F0779" w:rsidRPr="000B4076" w:rsidRDefault="005F0779" w:rsidP="005F0779">
      <w:pPr>
        <w:pStyle w:val="ListParagraph"/>
        <w:jc w:val="both"/>
        <w:rPr>
          <w:rFonts w:ascii="Candara" w:hAnsi="Candara"/>
          <w:i/>
        </w:rPr>
      </w:pPr>
      <w:r w:rsidRPr="000B4076">
        <w:rPr>
          <w:rFonts w:ascii="Candara" w:hAnsi="Candara"/>
          <w:i/>
        </w:rPr>
        <w:t>Events in summer term are yet to take place</w:t>
      </w:r>
    </w:p>
    <w:p w14:paraId="30A79D7C" w14:textId="77777777" w:rsidR="005F0779" w:rsidRPr="000B4076" w:rsidRDefault="005F0779" w:rsidP="005F0779">
      <w:pPr>
        <w:jc w:val="both"/>
        <w:rPr>
          <w:rFonts w:ascii="Candara" w:hAnsi="Candara"/>
        </w:rPr>
      </w:pPr>
      <w:r>
        <w:rPr>
          <w:rFonts w:ascii="Candara" w:hAnsi="Candara"/>
        </w:rPr>
        <w:t xml:space="preserve">For Comic Relief all pupils took part in a sponsored mile/mile and a half run to raise money for charity. </w:t>
      </w:r>
      <w:r w:rsidRPr="000B4076">
        <w:rPr>
          <w:rFonts w:ascii="Candara" w:hAnsi="Candara"/>
        </w:rPr>
        <w:t xml:space="preserve">All pupils will </w:t>
      </w:r>
      <w:r>
        <w:rPr>
          <w:rFonts w:ascii="Candara" w:hAnsi="Candara"/>
        </w:rPr>
        <w:t xml:space="preserve">also </w:t>
      </w:r>
      <w:r w:rsidRPr="000B4076">
        <w:rPr>
          <w:rFonts w:ascii="Candara" w:hAnsi="Candara"/>
        </w:rPr>
        <w:t>take part in the annual Sports day, providing a competitive opportunity for all year groups (including EYFS and KS1).</w:t>
      </w:r>
      <w:r>
        <w:rPr>
          <w:rFonts w:ascii="Candara" w:hAnsi="Candara"/>
        </w:rPr>
        <w:t xml:space="preserve"> </w:t>
      </w:r>
    </w:p>
    <w:p w14:paraId="6C84324E" w14:textId="77777777" w:rsidR="00E85209" w:rsidRDefault="00E85209" w:rsidP="005F0779">
      <w:pPr>
        <w:jc w:val="both"/>
        <w:rPr>
          <w:rFonts w:ascii="Candara" w:hAnsi="Candara"/>
          <w:b/>
          <w:u w:val="single"/>
        </w:rPr>
      </w:pPr>
    </w:p>
    <w:p w14:paraId="587711E9" w14:textId="77777777" w:rsidR="003E0F3F" w:rsidRDefault="003E0F3F" w:rsidP="005F0779">
      <w:pPr>
        <w:jc w:val="both"/>
        <w:rPr>
          <w:rFonts w:ascii="Candara" w:hAnsi="Candara"/>
          <w:b/>
          <w:u w:val="single"/>
        </w:rPr>
      </w:pPr>
    </w:p>
    <w:p w14:paraId="29516EE5" w14:textId="77777777" w:rsidR="005F0779" w:rsidRPr="008A359E" w:rsidRDefault="005F0779" w:rsidP="008A359E">
      <w:pPr>
        <w:pStyle w:val="ListParagraph"/>
        <w:numPr>
          <w:ilvl w:val="0"/>
          <w:numId w:val="7"/>
        </w:numPr>
        <w:jc w:val="both"/>
        <w:rPr>
          <w:rFonts w:ascii="Candara" w:hAnsi="Candara"/>
          <w:b/>
          <w:u w:val="single"/>
        </w:rPr>
      </w:pPr>
      <w:r w:rsidRPr="008A359E">
        <w:rPr>
          <w:rFonts w:ascii="Candara" w:hAnsi="Candara"/>
          <w:b/>
          <w:u w:val="single"/>
        </w:rPr>
        <w:lastRenderedPageBreak/>
        <w:t>School Sport Partnerships</w:t>
      </w:r>
    </w:p>
    <w:p w14:paraId="341820A8" w14:textId="77777777" w:rsidR="005F0779" w:rsidRPr="000B4076" w:rsidRDefault="005F0779" w:rsidP="005F0779">
      <w:pPr>
        <w:jc w:val="both"/>
        <w:rPr>
          <w:rFonts w:ascii="Candara" w:hAnsi="Candara"/>
        </w:rPr>
      </w:pPr>
      <w:r w:rsidRPr="000B4076">
        <w:rPr>
          <w:rFonts w:ascii="Candara" w:hAnsi="Candara"/>
        </w:rPr>
        <w:t xml:space="preserve">Due to being a small school, </w:t>
      </w:r>
      <w:r>
        <w:rPr>
          <w:rFonts w:ascii="Candara" w:hAnsi="Candara"/>
        </w:rPr>
        <w:t xml:space="preserve">over the past couple of years we have successfully </w:t>
      </w:r>
      <w:proofErr w:type="spellStart"/>
      <w:r w:rsidRPr="000B4076">
        <w:rPr>
          <w:rFonts w:ascii="Candara" w:hAnsi="Candara"/>
        </w:rPr>
        <w:t>developi</w:t>
      </w:r>
      <w:r>
        <w:rPr>
          <w:rFonts w:ascii="Candara" w:hAnsi="Candara"/>
        </w:rPr>
        <w:t>ed</w:t>
      </w:r>
      <w:proofErr w:type="spellEnd"/>
      <w:r w:rsidRPr="000B4076">
        <w:rPr>
          <w:rFonts w:ascii="Candara" w:hAnsi="Candara"/>
        </w:rPr>
        <w:t xml:space="preserve"> links with other primary schools to provide greater opportunities for our pupils to take part in both competitive and non-competitive sports. We currently have good links with Sound Primary School; in June 2016</w:t>
      </w:r>
      <w:r>
        <w:rPr>
          <w:rFonts w:ascii="Candara" w:hAnsi="Candara"/>
        </w:rPr>
        <w:t xml:space="preserve"> and June 2017</w:t>
      </w:r>
      <w:r w:rsidRPr="000B4076">
        <w:rPr>
          <w:rFonts w:ascii="Candara" w:hAnsi="Candara"/>
        </w:rPr>
        <w:t xml:space="preserve"> we entered a joint team with Sound into Town Sports</w:t>
      </w:r>
      <w:r>
        <w:rPr>
          <w:rFonts w:ascii="Candara" w:hAnsi="Candara"/>
        </w:rPr>
        <w:t>, both events were very</w:t>
      </w:r>
      <w:r w:rsidRPr="000B4076">
        <w:rPr>
          <w:rFonts w:ascii="Candara" w:hAnsi="Candara"/>
        </w:rPr>
        <w:t xml:space="preserve"> success</w:t>
      </w:r>
      <w:r>
        <w:rPr>
          <w:rFonts w:ascii="Candara" w:hAnsi="Candara"/>
        </w:rPr>
        <w:t>ful</w:t>
      </w:r>
      <w:r w:rsidRPr="000B4076">
        <w:rPr>
          <w:rFonts w:ascii="Candara" w:hAnsi="Candara"/>
        </w:rPr>
        <w:t>, meaning we are entering</w:t>
      </w:r>
      <w:r>
        <w:rPr>
          <w:rFonts w:ascii="Candara" w:hAnsi="Candara"/>
        </w:rPr>
        <w:t xml:space="preserve"> a joint team again in June 2018</w:t>
      </w:r>
      <w:r w:rsidRPr="000B4076">
        <w:rPr>
          <w:rFonts w:ascii="Candara" w:hAnsi="Candara"/>
        </w:rPr>
        <w:t xml:space="preserve">, we have also hosted a year 3 and 4 friendly football match with Sound (April 2017). We are also looking to make links with Whitchurch </w:t>
      </w:r>
      <w:r>
        <w:rPr>
          <w:rFonts w:ascii="Candara" w:hAnsi="Candara"/>
        </w:rPr>
        <w:t xml:space="preserve">Infant </w:t>
      </w:r>
      <w:r w:rsidRPr="000B4076">
        <w:rPr>
          <w:rFonts w:ascii="Candara" w:hAnsi="Candara"/>
        </w:rPr>
        <w:t xml:space="preserve">School </w:t>
      </w:r>
      <w:r>
        <w:rPr>
          <w:rFonts w:ascii="Candara" w:hAnsi="Candara"/>
        </w:rPr>
        <w:t xml:space="preserve">and </w:t>
      </w:r>
      <w:proofErr w:type="spellStart"/>
      <w:r>
        <w:rPr>
          <w:rFonts w:ascii="Candara" w:hAnsi="Candara"/>
        </w:rPr>
        <w:t>Lowerheath</w:t>
      </w:r>
      <w:proofErr w:type="spellEnd"/>
      <w:r>
        <w:rPr>
          <w:rFonts w:ascii="Candara" w:hAnsi="Candara"/>
        </w:rPr>
        <w:t xml:space="preserve"> Primary </w:t>
      </w:r>
      <w:r w:rsidRPr="000B4076">
        <w:rPr>
          <w:rFonts w:ascii="Candara" w:hAnsi="Candara"/>
        </w:rPr>
        <w:t>to provide extra opportunities for EYFS and KS1.</w:t>
      </w:r>
    </w:p>
    <w:p w14:paraId="1CA9A23A" w14:textId="77777777" w:rsidR="005F0779" w:rsidRPr="003E0F3F" w:rsidRDefault="005F0779" w:rsidP="005F0779">
      <w:pPr>
        <w:jc w:val="both"/>
        <w:rPr>
          <w:rFonts w:ascii="Candara" w:hAnsi="Candara"/>
          <w:b/>
          <w:u w:val="single"/>
        </w:rPr>
      </w:pPr>
      <w:r w:rsidRPr="003E0F3F">
        <w:rPr>
          <w:rFonts w:ascii="Candara" w:hAnsi="Candara"/>
          <w:b/>
          <w:u w:val="single"/>
        </w:rPr>
        <w:t>Sainsbury’s Active Kids</w:t>
      </w:r>
    </w:p>
    <w:p w14:paraId="32C152B4" w14:textId="77777777" w:rsidR="005F0779" w:rsidRPr="003E0F3F" w:rsidRDefault="005F0779" w:rsidP="005F0779">
      <w:pPr>
        <w:jc w:val="both"/>
        <w:rPr>
          <w:rFonts w:ascii="Candara" w:hAnsi="Candara"/>
        </w:rPr>
      </w:pPr>
      <w:r w:rsidRPr="003E0F3F">
        <w:rPr>
          <w:rFonts w:ascii="Candara" w:hAnsi="Candara"/>
        </w:rPr>
        <w:t>Each year we take part in the Sainsbury’s Active Kids Initiative, collecting the Active Kids vouchers for schools. In 2015/2016 academic year we were able to use the vouchers to buy:</w:t>
      </w:r>
    </w:p>
    <w:p w14:paraId="3D8E8FBE" w14:textId="77777777" w:rsidR="005F0779" w:rsidRPr="003E0F3F" w:rsidRDefault="005F0779" w:rsidP="005F0779">
      <w:pPr>
        <w:pStyle w:val="ListParagraph"/>
        <w:numPr>
          <w:ilvl w:val="0"/>
          <w:numId w:val="3"/>
        </w:numPr>
        <w:jc w:val="both"/>
        <w:rPr>
          <w:rFonts w:ascii="Candara" w:hAnsi="Candara"/>
        </w:rPr>
      </w:pPr>
      <w:r w:rsidRPr="003E0F3F">
        <w:rPr>
          <w:rFonts w:ascii="Candara" w:hAnsi="Candara"/>
        </w:rPr>
        <w:t>a set of hurdles</w:t>
      </w:r>
    </w:p>
    <w:p w14:paraId="212D4963" w14:textId="77777777" w:rsidR="005F0779" w:rsidRPr="003E0F3F" w:rsidRDefault="005F0779" w:rsidP="005F0779">
      <w:pPr>
        <w:pStyle w:val="ListParagraph"/>
        <w:numPr>
          <w:ilvl w:val="0"/>
          <w:numId w:val="3"/>
        </w:numPr>
        <w:jc w:val="both"/>
        <w:rPr>
          <w:rFonts w:ascii="Candara" w:hAnsi="Candara"/>
        </w:rPr>
      </w:pPr>
      <w:r w:rsidRPr="003E0F3F">
        <w:rPr>
          <w:rFonts w:ascii="Candara" w:hAnsi="Candara"/>
        </w:rPr>
        <w:t>a class set of netballs (with bag)</w:t>
      </w:r>
    </w:p>
    <w:p w14:paraId="61651AE1" w14:textId="77777777" w:rsidR="005F0779" w:rsidRPr="003E0F3F" w:rsidRDefault="005F0779" w:rsidP="005F0779">
      <w:pPr>
        <w:pStyle w:val="ListParagraph"/>
        <w:numPr>
          <w:ilvl w:val="0"/>
          <w:numId w:val="3"/>
        </w:numPr>
        <w:jc w:val="both"/>
        <w:rPr>
          <w:rFonts w:ascii="Candara" w:hAnsi="Candara"/>
        </w:rPr>
      </w:pPr>
      <w:r w:rsidRPr="003E0F3F">
        <w:rPr>
          <w:rFonts w:ascii="Candara" w:hAnsi="Candara"/>
        </w:rPr>
        <w:t>a set of plain bibs</w:t>
      </w:r>
    </w:p>
    <w:p w14:paraId="7EC50140" w14:textId="77777777" w:rsidR="005F0779" w:rsidRPr="003E0F3F" w:rsidRDefault="005F0779" w:rsidP="005F0779">
      <w:pPr>
        <w:pStyle w:val="ListParagraph"/>
        <w:numPr>
          <w:ilvl w:val="0"/>
          <w:numId w:val="3"/>
        </w:numPr>
        <w:jc w:val="both"/>
        <w:rPr>
          <w:rFonts w:ascii="Candara" w:hAnsi="Candara"/>
        </w:rPr>
      </w:pPr>
      <w:r w:rsidRPr="003E0F3F">
        <w:rPr>
          <w:rFonts w:ascii="Candara" w:hAnsi="Candara"/>
        </w:rPr>
        <w:t>2 sets of high 5 netball bibs</w:t>
      </w:r>
    </w:p>
    <w:p w14:paraId="66CDFA72" w14:textId="77777777" w:rsidR="005F0779" w:rsidRPr="003E0F3F" w:rsidRDefault="005F0779" w:rsidP="005F0779">
      <w:pPr>
        <w:pStyle w:val="ListParagraph"/>
        <w:numPr>
          <w:ilvl w:val="0"/>
          <w:numId w:val="3"/>
        </w:numPr>
        <w:jc w:val="both"/>
        <w:rPr>
          <w:rFonts w:ascii="Candara" w:hAnsi="Candara"/>
        </w:rPr>
      </w:pPr>
      <w:r w:rsidRPr="003E0F3F">
        <w:rPr>
          <w:rFonts w:ascii="Candara" w:hAnsi="Candara"/>
        </w:rPr>
        <w:t>Shuttlecocks</w:t>
      </w:r>
    </w:p>
    <w:p w14:paraId="070DCD8C" w14:textId="77777777" w:rsidR="005F0779" w:rsidRPr="003E0F3F" w:rsidRDefault="005F0779" w:rsidP="005F0779">
      <w:pPr>
        <w:jc w:val="both"/>
        <w:rPr>
          <w:rFonts w:ascii="Candara" w:hAnsi="Candara"/>
        </w:rPr>
      </w:pPr>
      <w:r w:rsidRPr="003E0F3F">
        <w:rPr>
          <w:rFonts w:ascii="Candara" w:hAnsi="Candara"/>
        </w:rPr>
        <w:t xml:space="preserve">For 2016/2017 we will again use the vouchers to purchase any equipment needed following an audit of current PE equipment. </w:t>
      </w:r>
    </w:p>
    <w:p w14:paraId="37931714" w14:textId="77777777" w:rsidR="005F0779" w:rsidRPr="000B4076" w:rsidRDefault="005F0779" w:rsidP="005F0779">
      <w:pPr>
        <w:jc w:val="both"/>
        <w:rPr>
          <w:rFonts w:ascii="Candara" w:hAnsi="Candara"/>
          <w:b/>
          <w:u w:val="single"/>
        </w:rPr>
      </w:pPr>
      <w:r w:rsidRPr="000B4076">
        <w:rPr>
          <w:rFonts w:ascii="Candara" w:hAnsi="Candara"/>
          <w:b/>
          <w:u w:val="single"/>
        </w:rPr>
        <w:t>Funding</w:t>
      </w:r>
      <w:r>
        <w:rPr>
          <w:rFonts w:ascii="Candara" w:hAnsi="Candara"/>
          <w:b/>
          <w:u w:val="single"/>
        </w:rPr>
        <w:t xml:space="preserve"> for PE at </w:t>
      </w:r>
      <w:proofErr w:type="spellStart"/>
      <w:r>
        <w:rPr>
          <w:rFonts w:ascii="Candara" w:hAnsi="Candara"/>
          <w:b/>
          <w:u w:val="single"/>
        </w:rPr>
        <w:t>Wrenbury</w:t>
      </w:r>
      <w:proofErr w:type="spellEnd"/>
    </w:p>
    <w:p w14:paraId="20E91BFB" w14:textId="77777777" w:rsidR="005F0779" w:rsidRDefault="005F0779" w:rsidP="005F0779">
      <w:pPr>
        <w:jc w:val="both"/>
        <w:rPr>
          <w:rFonts w:ascii="Candara" w:hAnsi="Candara"/>
        </w:rPr>
      </w:pPr>
      <w:r>
        <w:rPr>
          <w:rFonts w:ascii="Candara" w:hAnsi="Candara"/>
        </w:rPr>
        <w:t xml:space="preserve">Through the Sports Premium Grant Funding, we are able to source the following to support the provision and promotion of high quality PE and physical health at </w:t>
      </w:r>
      <w:proofErr w:type="spellStart"/>
      <w:r>
        <w:rPr>
          <w:rFonts w:ascii="Candara" w:hAnsi="Candara"/>
        </w:rPr>
        <w:t>Wrenbury</w:t>
      </w:r>
      <w:proofErr w:type="spellEnd"/>
      <w:r>
        <w:rPr>
          <w:rFonts w:ascii="Candara" w:hAnsi="Candara"/>
        </w:rPr>
        <w:t>:</w:t>
      </w:r>
    </w:p>
    <w:p w14:paraId="29E32B20" w14:textId="77777777" w:rsidR="005F0779" w:rsidRPr="002B4884" w:rsidRDefault="005F0779" w:rsidP="005F0779">
      <w:pPr>
        <w:pStyle w:val="ListParagraph"/>
        <w:numPr>
          <w:ilvl w:val="0"/>
          <w:numId w:val="4"/>
        </w:numPr>
        <w:jc w:val="both"/>
        <w:rPr>
          <w:rFonts w:ascii="Candara" w:hAnsi="Candara"/>
        </w:rPr>
      </w:pPr>
      <w:r w:rsidRPr="002B4884">
        <w:rPr>
          <w:rFonts w:ascii="Candara" w:hAnsi="Candara"/>
        </w:rPr>
        <w:t>Maths of the Day</w:t>
      </w:r>
      <w:r>
        <w:rPr>
          <w:rFonts w:ascii="Candara" w:hAnsi="Candara"/>
        </w:rPr>
        <w:t xml:space="preserve"> - </w:t>
      </w:r>
      <w:r w:rsidRPr="002B4884">
        <w:rPr>
          <w:rFonts w:ascii="Candara" w:hAnsi="Candara"/>
        </w:rPr>
        <w:t>£495 discounted annual subscription through NEP hub</w:t>
      </w:r>
    </w:p>
    <w:p w14:paraId="0AFA3448" w14:textId="0733230B" w:rsidR="005F0779" w:rsidRPr="002B4884" w:rsidRDefault="005F0779" w:rsidP="005F0779">
      <w:pPr>
        <w:pStyle w:val="ListParagraph"/>
        <w:numPr>
          <w:ilvl w:val="0"/>
          <w:numId w:val="4"/>
        </w:numPr>
        <w:jc w:val="both"/>
        <w:rPr>
          <w:rFonts w:ascii="Candara" w:hAnsi="Candara"/>
        </w:rPr>
      </w:pPr>
      <w:proofErr w:type="spellStart"/>
      <w:r w:rsidRPr="002B4884">
        <w:rPr>
          <w:rFonts w:ascii="Candara" w:hAnsi="Candara"/>
        </w:rPr>
        <w:t>Sportscape</w:t>
      </w:r>
      <w:proofErr w:type="spellEnd"/>
      <w:r w:rsidRPr="002B4884">
        <w:rPr>
          <w:rFonts w:ascii="Candara" w:hAnsi="Candara"/>
        </w:rPr>
        <w:t xml:space="preserve"> </w:t>
      </w:r>
      <w:r>
        <w:rPr>
          <w:rFonts w:ascii="Candara" w:hAnsi="Candara"/>
        </w:rPr>
        <w:t xml:space="preserve">to </w:t>
      </w:r>
      <w:r w:rsidR="003E0F3F">
        <w:rPr>
          <w:rFonts w:ascii="Candara" w:hAnsi="Candara"/>
        </w:rPr>
        <w:t>support teachers and TA</w:t>
      </w:r>
      <w:r>
        <w:rPr>
          <w:rFonts w:ascii="Candara" w:hAnsi="Candara"/>
        </w:rPr>
        <w:t>s with in</w:t>
      </w:r>
      <w:r w:rsidR="003E0F3F">
        <w:rPr>
          <w:rFonts w:ascii="Candara" w:hAnsi="Candara"/>
        </w:rPr>
        <w:t>-</w:t>
      </w:r>
      <w:r>
        <w:rPr>
          <w:rFonts w:ascii="Candara" w:hAnsi="Candara"/>
        </w:rPr>
        <w:t>class CPD</w:t>
      </w:r>
    </w:p>
    <w:p w14:paraId="3BB476D6" w14:textId="2AD401BA" w:rsidR="005F0779" w:rsidRPr="002B4884" w:rsidRDefault="005F0779" w:rsidP="005F0779">
      <w:pPr>
        <w:pStyle w:val="ListParagraph"/>
        <w:numPr>
          <w:ilvl w:val="0"/>
          <w:numId w:val="4"/>
        </w:numPr>
        <w:jc w:val="both"/>
        <w:rPr>
          <w:rFonts w:ascii="Candara" w:hAnsi="Candara"/>
        </w:rPr>
      </w:pPr>
      <w:proofErr w:type="spellStart"/>
      <w:r w:rsidRPr="002B4884">
        <w:rPr>
          <w:rFonts w:ascii="Candara" w:hAnsi="Candara"/>
        </w:rPr>
        <w:t>Sportscape</w:t>
      </w:r>
      <w:proofErr w:type="spellEnd"/>
      <w:r w:rsidRPr="002B4884">
        <w:rPr>
          <w:rFonts w:ascii="Candara" w:hAnsi="Candara"/>
        </w:rPr>
        <w:t xml:space="preserve"> </w:t>
      </w:r>
      <w:r w:rsidR="003E0F3F">
        <w:rPr>
          <w:rFonts w:ascii="Candara" w:hAnsi="Candara"/>
        </w:rPr>
        <w:t>to provide CPD and s</w:t>
      </w:r>
      <w:bookmarkStart w:id="0" w:name="_GoBack"/>
      <w:bookmarkEnd w:id="0"/>
      <w:r>
        <w:rPr>
          <w:rFonts w:ascii="Candara" w:hAnsi="Candara"/>
        </w:rPr>
        <w:t>upport to the Subject Lead</w:t>
      </w:r>
    </w:p>
    <w:p w14:paraId="153FD0ED" w14:textId="77777777" w:rsidR="005F0779" w:rsidRPr="002B4884" w:rsidRDefault="005F0779" w:rsidP="005F0779">
      <w:pPr>
        <w:pStyle w:val="ListParagraph"/>
        <w:numPr>
          <w:ilvl w:val="0"/>
          <w:numId w:val="4"/>
        </w:numPr>
        <w:jc w:val="both"/>
        <w:rPr>
          <w:rFonts w:ascii="Candara" w:hAnsi="Candara"/>
        </w:rPr>
      </w:pPr>
      <w:proofErr w:type="spellStart"/>
      <w:r w:rsidRPr="002B4884">
        <w:rPr>
          <w:rFonts w:ascii="Candara" w:hAnsi="Candara"/>
        </w:rPr>
        <w:t>Amaven</w:t>
      </w:r>
      <w:proofErr w:type="spellEnd"/>
      <w:r>
        <w:rPr>
          <w:rFonts w:ascii="Candara" w:hAnsi="Candara"/>
        </w:rPr>
        <w:t xml:space="preserve"> Learning Platform - </w:t>
      </w:r>
      <w:r w:rsidRPr="002B4884">
        <w:rPr>
          <w:rFonts w:ascii="Candara" w:hAnsi="Candara"/>
        </w:rPr>
        <w:t>£600 per annum</w:t>
      </w:r>
    </w:p>
    <w:p w14:paraId="4C3EDE20" w14:textId="77777777" w:rsidR="005F0779" w:rsidRDefault="005F0779" w:rsidP="005F0779">
      <w:pPr>
        <w:pStyle w:val="ListParagraph"/>
        <w:numPr>
          <w:ilvl w:val="0"/>
          <w:numId w:val="4"/>
        </w:numPr>
        <w:jc w:val="both"/>
        <w:rPr>
          <w:rFonts w:ascii="Candara" w:hAnsi="Candara"/>
        </w:rPr>
      </w:pPr>
      <w:r w:rsidRPr="002B4884">
        <w:rPr>
          <w:rFonts w:ascii="Candara" w:hAnsi="Candara"/>
        </w:rPr>
        <w:t xml:space="preserve">CNSSP </w:t>
      </w:r>
      <w:r>
        <w:rPr>
          <w:rFonts w:ascii="Candara" w:hAnsi="Candara"/>
        </w:rPr>
        <w:t xml:space="preserve">– Inter schools competitions - </w:t>
      </w:r>
      <w:r w:rsidRPr="002B4884">
        <w:rPr>
          <w:rFonts w:ascii="Candara" w:hAnsi="Candara"/>
        </w:rPr>
        <w:t>£500 yearly subscription</w:t>
      </w:r>
    </w:p>
    <w:p w14:paraId="22DC5D26" w14:textId="29EC87AA" w:rsidR="005F0779" w:rsidRDefault="003E0F3F" w:rsidP="005F0779">
      <w:pPr>
        <w:pStyle w:val="ListParagraph"/>
        <w:numPr>
          <w:ilvl w:val="0"/>
          <w:numId w:val="4"/>
        </w:numPr>
        <w:jc w:val="both"/>
        <w:rPr>
          <w:rFonts w:ascii="Candara" w:hAnsi="Candara"/>
        </w:rPr>
      </w:pPr>
      <w:r>
        <w:rPr>
          <w:rFonts w:ascii="Candara" w:hAnsi="Candara"/>
        </w:rPr>
        <w:t xml:space="preserve">Total Gymnastics </w:t>
      </w:r>
    </w:p>
    <w:p w14:paraId="7AEE4761" w14:textId="77777777" w:rsidR="005F0779" w:rsidRPr="002B4884" w:rsidRDefault="005F0779" w:rsidP="005F0779">
      <w:pPr>
        <w:jc w:val="both"/>
        <w:rPr>
          <w:rFonts w:ascii="Candara" w:hAnsi="Candara"/>
          <w:b/>
          <w:u w:val="single"/>
        </w:rPr>
      </w:pPr>
      <w:r w:rsidRPr="002B4884">
        <w:rPr>
          <w:rFonts w:ascii="Candara" w:hAnsi="Candara"/>
          <w:b/>
          <w:u w:val="single"/>
        </w:rPr>
        <w:t>2017/18 resources:</w:t>
      </w:r>
    </w:p>
    <w:p w14:paraId="22354682" w14:textId="77777777" w:rsidR="005F0779" w:rsidRPr="002B4884" w:rsidRDefault="005F0779" w:rsidP="005F0779">
      <w:pPr>
        <w:pStyle w:val="ListParagraph"/>
        <w:numPr>
          <w:ilvl w:val="0"/>
          <w:numId w:val="5"/>
        </w:numPr>
        <w:jc w:val="both"/>
        <w:rPr>
          <w:rFonts w:ascii="Candara" w:hAnsi="Candara"/>
        </w:rPr>
      </w:pPr>
      <w:r>
        <w:rPr>
          <w:rFonts w:ascii="Candara" w:hAnsi="Candara"/>
        </w:rPr>
        <w:t>PE mats for hall/gymnastics</w:t>
      </w:r>
    </w:p>
    <w:p w14:paraId="70DE9CD9" w14:textId="77777777" w:rsidR="005F0779" w:rsidRPr="002B4884" w:rsidRDefault="005F0779" w:rsidP="005F0779">
      <w:pPr>
        <w:rPr>
          <w:rFonts w:ascii="Candara" w:hAnsi="Candara"/>
        </w:rPr>
      </w:pPr>
    </w:p>
    <w:p w14:paraId="273436CE" w14:textId="77777777" w:rsidR="009B7D70" w:rsidRDefault="009B7D70"/>
    <w:sectPr w:rsidR="009B7D70" w:rsidSect="003E0F3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790F1" w14:textId="77777777" w:rsidR="00292663" w:rsidRDefault="00292663" w:rsidP="005F0779">
      <w:pPr>
        <w:spacing w:after="0" w:line="240" w:lineRule="auto"/>
      </w:pPr>
      <w:r>
        <w:separator/>
      </w:r>
    </w:p>
  </w:endnote>
  <w:endnote w:type="continuationSeparator" w:id="0">
    <w:p w14:paraId="6420470A" w14:textId="77777777" w:rsidR="00292663" w:rsidRDefault="00292663" w:rsidP="005F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8B040" w14:textId="77777777" w:rsidR="00292663" w:rsidRDefault="00292663" w:rsidP="005F0779">
      <w:pPr>
        <w:spacing w:after="0" w:line="240" w:lineRule="auto"/>
      </w:pPr>
      <w:r>
        <w:separator/>
      </w:r>
    </w:p>
  </w:footnote>
  <w:footnote w:type="continuationSeparator" w:id="0">
    <w:p w14:paraId="2FBC8634" w14:textId="77777777" w:rsidR="00292663" w:rsidRDefault="00292663" w:rsidP="005F0779">
      <w:pPr>
        <w:spacing w:after="0" w:line="240" w:lineRule="auto"/>
      </w:pPr>
      <w:r>
        <w:continuationSeparator/>
      </w:r>
    </w:p>
  </w:footnote>
  <w:footnote w:id="1">
    <w:p w14:paraId="73B13CE9" w14:textId="77777777" w:rsidR="008A359E" w:rsidRDefault="008A359E" w:rsidP="005F0779">
      <w:pPr>
        <w:pStyle w:val="FootnoteText"/>
      </w:pPr>
      <w:r>
        <w:rPr>
          <w:rStyle w:val="FootnoteReference"/>
        </w:rPr>
        <w:footnoteRef/>
      </w:r>
      <w:r>
        <w:t xml:space="preserve"> </w:t>
      </w:r>
      <w:hyperlink r:id="rId1" w:history="1">
        <w:r w:rsidRPr="00C6071F">
          <w:rPr>
            <w:rStyle w:val="Hyperlink"/>
          </w:rPr>
          <w:t>https://www.gov.uk/government/uploads/system/uploads/attachment_data/file/546588/Childhood_obesity_2016__2__acc.pdf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8A4"/>
    <w:multiLevelType w:val="hybridMultilevel"/>
    <w:tmpl w:val="242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043D"/>
    <w:multiLevelType w:val="hybridMultilevel"/>
    <w:tmpl w:val="AEF2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1703A"/>
    <w:multiLevelType w:val="hybridMultilevel"/>
    <w:tmpl w:val="5378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0873"/>
    <w:multiLevelType w:val="hybridMultilevel"/>
    <w:tmpl w:val="B4AA5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1D7716"/>
    <w:multiLevelType w:val="hybridMultilevel"/>
    <w:tmpl w:val="A96879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5056931"/>
    <w:multiLevelType w:val="hybridMultilevel"/>
    <w:tmpl w:val="B7E4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96BE5"/>
    <w:multiLevelType w:val="hybridMultilevel"/>
    <w:tmpl w:val="0DA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9"/>
    <w:rsid w:val="00292663"/>
    <w:rsid w:val="003E0F3F"/>
    <w:rsid w:val="00530BF0"/>
    <w:rsid w:val="005F0779"/>
    <w:rsid w:val="008A359E"/>
    <w:rsid w:val="009B7D70"/>
    <w:rsid w:val="00DF55E9"/>
    <w:rsid w:val="00E85209"/>
    <w:rsid w:val="00F0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FE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79"/>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0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779"/>
    <w:rPr>
      <w:rFonts w:eastAsiaTheme="minorHAnsi"/>
      <w:sz w:val="20"/>
      <w:szCs w:val="20"/>
      <w:lang w:val="en-GB"/>
    </w:rPr>
  </w:style>
  <w:style w:type="character" w:styleId="FootnoteReference">
    <w:name w:val="footnote reference"/>
    <w:basedOn w:val="DefaultParagraphFont"/>
    <w:uiPriority w:val="99"/>
    <w:semiHidden/>
    <w:unhideWhenUsed/>
    <w:rsid w:val="005F0779"/>
    <w:rPr>
      <w:vertAlign w:val="superscript"/>
    </w:rPr>
  </w:style>
  <w:style w:type="character" w:styleId="Hyperlink">
    <w:name w:val="Hyperlink"/>
    <w:basedOn w:val="DefaultParagraphFont"/>
    <w:uiPriority w:val="99"/>
    <w:unhideWhenUsed/>
    <w:rsid w:val="005F0779"/>
    <w:rPr>
      <w:color w:val="0000FF" w:themeColor="hyperlink"/>
      <w:u w:val="single"/>
    </w:rPr>
  </w:style>
  <w:style w:type="paragraph" w:styleId="ListParagraph">
    <w:name w:val="List Paragraph"/>
    <w:basedOn w:val="Normal"/>
    <w:uiPriority w:val="34"/>
    <w:qFormat/>
    <w:rsid w:val="005F0779"/>
    <w:pPr>
      <w:ind w:left="720"/>
      <w:contextualSpacing/>
    </w:pPr>
  </w:style>
  <w:style w:type="table" w:styleId="TableGrid">
    <w:name w:val="Table Grid"/>
    <w:basedOn w:val="TableNormal"/>
    <w:uiPriority w:val="39"/>
    <w:rsid w:val="005F077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0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79"/>
    <w:rPr>
      <w:rFonts w:eastAsiaTheme="minorHAnsi"/>
      <w:sz w:val="22"/>
      <w:szCs w:val="22"/>
      <w:lang w:val="en-GB"/>
    </w:rPr>
  </w:style>
  <w:style w:type="paragraph" w:styleId="NormalWeb">
    <w:name w:val="Normal (Web)"/>
    <w:basedOn w:val="Normal"/>
    <w:uiPriority w:val="99"/>
    <w:semiHidden/>
    <w:unhideWhenUsed/>
    <w:rsid w:val="005F077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B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BF0"/>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79"/>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0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779"/>
    <w:rPr>
      <w:rFonts w:eastAsiaTheme="minorHAnsi"/>
      <w:sz w:val="20"/>
      <w:szCs w:val="20"/>
      <w:lang w:val="en-GB"/>
    </w:rPr>
  </w:style>
  <w:style w:type="character" w:styleId="FootnoteReference">
    <w:name w:val="footnote reference"/>
    <w:basedOn w:val="DefaultParagraphFont"/>
    <w:uiPriority w:val="99"/>
    <w:semiHidden/>
    <w:unhideWhenUsed/>
    <w:rsid w:val="005F0779"/>
    <w:rPr>
      <w:vertAlign w:val="superscript"/>
    </w:rPr>
  </w:style>
  <w:style w:type="character" w:styleId="Hyperlink">
    <w:name w:val="Hyperlink"/>
    <w:basedOn w:val="DefaultParagraphFont"/>
    <w:uiPriority w:val="99"/>
    <w:unhideWhenUsed/>
    <w:rsid w:val="005F0779"/>
    <w:rPr>
      <w:color w:val="0000FF" w:themeColor="hyperlink"/>
      <w:u w:val="single"/>
    </w:rPr>
  </w:style>
  <w:style w:type="paragraph" w:styleId="ListParagraph">
    <w:name w:val="List Paragraph"/>
    <w:basedOn w:val="Normal"/>
    <w:uiPriority w:val="34"/>
    <w:qFormat/>
    <w:rsid w:val="005F0779"/>
    <w:pPr>
      <w:ind w:left="720"/>
      <w:contextualSpacing/>
    </w:pPr>
  </w:style>
  <w:style w:type="table" w:styleId="TableGrid">
    <w:name w:val="Table Grid"/>
    <w:basedOn w:val="TableNormal"/>
    <w:uiPriority w:val="39"/>
    <w:rsid w:val="005F077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0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79"/>
    <w:rPr>
      <w:rFonts w:eastAsiaTheme="minorHAnsi"/>
      <w:sz w:val="22"/>
      <w:szCs w:val="22"/>
      <w:lang w:val="en-GB"/>
    </w:rPr>
  </w:style>
  <w:style w:type="paragraph" w:styleId="NormalWeb">
    <w:name w:val="Normal (Web)"/>
    <w:basedOn w:val="Normal"/>
    <w:uiPriority w:val="99"/>
    <w:semiHidden/>
    <w:unhideWhenUsed/>
    <w:rsid w:val="005F077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B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BF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94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46588/Childhood_obesity_2016__2_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Aspinall</dc:creator>
  <cp:lastModifiedBy>sch8752225</cp:lastModifiedBy>
  <cp:revision>2</cp:revision>
  <dcterms:created xsi:type="dcterms:W3CDTF">2017-11-24T17:35:00Z</dcterms:created>
  <dcterms:modified xsi:type="dcterms:W3CDTF">2017-11-24T17:35:00Z</dcterms:modified>
</cp:coreProperties>
</file>